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0B" w:rsidRDefault="0036170B" w:rsidP="0036170B">
      <w:pPr>
        <w:pStyle w:val="Titolo1"/>
        <w:jc w:val="left"/>
      </w:pPr>
      <w:r>
        <w:rPr>
          <w:i/>
          <w:noProof/>
          <w:sz w:val="32"/>
          <w:szCs w:val="32"/>
        </w:rPr>
        <w:drawing>
          <wp:inline distT="0" distB="0" distL="0" distR="0">
            <wp:extent cx="111125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5" t="-1404" r="-1245" b="-1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0B" w:rsidRDefault="0036170B" w:rsidP="0036170B">
      <w:pPr>
        <w:pStyle w:val="Intestazione"/>
        <w:tabs>
          <w:tab w:val="center" w:pos="4819"/>
        </w:tabs>
        <w:spacing w:before="0" w:after="0"/>
      </w:pPr>
      <w:r>
        <w:rPr>
          <w:rFonts w:cs="Arial"/>
          <w:b/>
          <w:bCs/>
          <w:i/>
          <w:color w:val="07539F"/>
          <w:sz w:val="18"/>
          <w:szCs w:val="18"/>
        </w:rPr>
        <w:t>AZIENDA OSPEDALIERA UNIVERSITARIA</w:t>
      </w:r>
    </w:p>
    <w:p w:rsidR="0036170B" w:rsidRDefault="0036170B" w:rsidP="0036170B">
      <w:pPr>
        <w:tabs>
          <w:tab w:val="left" w:pos="1280"/>
        </w:tabs>
      </w:pPr>
      <w:r>
        <w:rPr>
          <w:i/>
        </w:rPr>
        <w:t>Sede legale</w:t>
      </w:r>
      <w:r>
        <w:t xml:space="preserve"> Via del Vespro n°129 - 90127 Palermo - P.I.05841790826</w:t>
      </w:r>
    </w:p>
    <w:p w:rsidR="0036170B" w:rsidRDefault="0036170B" w:rsidP="0036170B">
      <w:pPr>
        <w:tabs>
          <w:tab w:val="left" w:pos="1280"/>
        </w:tabs>
        <w:spacing w:after="0"/>
      </w:pPr>
      <w:r>
        <w:rPr>
          <w:b/>
        </w:rPr>
        <w:t>AREA PROVVEDITORATO</w:t>
      </w:r>
    </w:p>
    <w:p w:rsidR="0036170B" w:rsidRDefault="0036170B" w:rsidP="0036170B">
      <w:pPr>
        <w:tabs>
          <w:tab w:val="left" w:pos="1280"/>
        </w:tabs>
        <w:spacing w:after="0"/>
      </w:pPr>
      <w:r>
        <w:rPr>
          <w:sz w:val="18"/>
          <w:szCs w:val="18"/>
        </w:rPr>
        <w:t>Via Enrico Toti  n.76 – 90128 Palermo</w:t>
      </w:r>
    </w:p>
    <w:p w:rsidR="0036170B" w:rsidRPr="00EC08D8" w:rsidRDefault="0036170B" w:rsidP="0036170B">
      <w:pPr>
        <w:spacing w:after="0"/>
      </w:pPr>
      <w:r>
        <w:rPr>
          <w:sz w:val="18"/>
          <w:szCs w:val="18"/>
        </w:rPr>
        <w:t>Tel.091/6555503 – fax 091/65555</w:t>
      </w:r>
    </w:p>
    <w:p w:rsidR="0036170B" w:rsidRDefault="0036170B"/>
    <w:p w:rsidR="00227B35" w:rsidRPr="0036170B" w:rsidRDefault="0036170B" w:rsidP="0003318A">
      <w:pPr>
        <w:ind w:left="1560" w:hanging="1277"/>
        <w:rPr>
          <w:rFonts w:ascii="Arial" w:hAnsi="Arial" w:cs="Arial"/>
          <w:sz w:val="24"/>
          <w:szCs w:val="24"/>
        </w:rPr>
      </w:pPr>
      <w:r w:rsidRPr="0036170B">
        <w:rPr>
          <w:rFonts w:ascii="Arial" w:hAnsi="Arial" w:cs="Arial"/>
          <w:sz w:val="24"/>
          <w:szCs w:val="24"/>
        </w:rPr>
        <w:t xml:space="preserve">OGGETTO: </w:t>
      </w:r>
      <w:r w:rsidR="001D1552" w:rsidRPr="001D1552">
        <w:rPr>
          <w:rFonts w:ascii="Arial" w:hAnsi="Arial" w:cs="Arial"/>
          <w:sz w:val="24"/>
          <w:szCs w:val="24"/>
        </w:rPr>
        <w:t xml:space="preserve">Indagine di mercato per l’acquisto di </w:t>
      </w:r>
      <w:r w:rsidR="005B3171">
        <w:rPr>
          <w:rFonts w:ascii="Arial" w:hAnsi="Arial" w:cs="Arial"/>
          <w:sz w:val="24"/>
          <w:szCs w:val="24"/>
        </w:rPr>
        <w:t>n. 10 Kit</w:t>
      </w:r>
      <w:r w:rsidR="00EA7FCE">
        <w:rPr>
          <w:rFonts w:ascii="Arial" w:hAnsi="Arial" w:cs="Arial"/>
          <w:sz w:val="24"/>
          <w:szCs w:val="24"/>
        </w:rPr>
        <w:t xml:space="preserve"> per lesioni nervose periferiche 22Ga x 100mm</w:t>
      </w:r>
      <w:r w:rsidR="001D1552" w:rsidRPr="001D1552">
        <w:rPr>
          <w:rFonts w:ascii="Arial" w:hAnsi="Arial" w:cs="Arial"/>
          <w:sz w:val="24"/>
          <w:szCs w:val="24"/>
        </w:rPr>
        <w:t>, per l’A.O.U.P. Paolo Giaccone di Palermo</w:t>
      </w:r>
    </w:p>
    <w:p w:rsidR="0036170B" w:rsidRPr="0036170B" w:rsidRDefault="0036170B">
      <w:pPr>
        <w:rPr>
          <w:rFonts w:ascii="Arial" w:hAnsi="Arial" w:cs="Arial"/>
          <w:sz w:val="24"/>
          <w:szCs w:val="24"/>
        </w:rPr>
      </w:pPr>
    </w:p>
    <w:p w:rsidR="00F1531B" w:rsidRDefault="0036170B">
      <w:pPr>
        <w:rPr>
          <w:rFonts w:ascii="Arial" w:hAnsi="Arial" w:cs="Arial"/>
          <w:sz w:val="24"/>
          <w:szCs w:val="24"/>
        </w:rPr>
      </w:pPr>
      <w:r w:rsidRPr="0036170B">
        <w:rPr>
          <w:rFonts w:ascii="Arial" w:hAnsi="Arial" w:cs="Arial"/>
          <w:sz w:val="24"/>
          <w:szCs w:val="24"/>
        </w:rPr>
        <w:t>SCHEDA CARATTERISTICHE MINIME DELLA FORNITURA</w:t>
      </w:r>
    </w:p>
    <w:p w:rsidR="00EA7FCE" w:rsidRDefault="00EA7FCE">
      <w:pPr>
        <w:rPr>
          <w:rFonts w:ascii="Arial" w:hAnsi="Arial" w:cs="Arial"/>
        </w:rPr>
      </w:pPr>
      <w:r>
        <w:rPr>
          <w:rFonts w:ascii="Arial" w:hAnsi="Arial" w:cs="Arial"/>
        </w:rPr>
        <w:t>Kit per lesioni nervose periferiche 22Ga x 100mm.</w:t>
      </w:r>
    </w:p>
    <w:p w:rsidR="00F1531B" w:rsidRDefault="00EA7FCE">
      <w:pPr>
        <w:rPr>
          <w:rFonts w:ascii="Arial" w:hAnsi="Arial" w:cs="Arial"/>
        </w:rPr>
      </w:pPr>
      <w:r>
        <w:rPr>
          <w:rFonts w:ascii="Arial" w:hAnsi="Arial" w:cs="Arial"/>
        </w:rPr>
        <w:t>Il Kit  procedurale RF radiopaco è un Kit monouso completo per procedura a Radiofrequenza e deve essere composto da:</w:t>
      </w:r>
    </w:p>
    <w:p w:rsidR="00EA7FCE" w:rsidRDefault="00EA7FCE" w:rsidP="00EA7FCE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Sonda Monouso per Radiofrequenza;</w:t>
      </w:r>
    </w:p>
    <w:p w:rsidR="00EA7FCE" w:rsidRDefault="00EA7FCE" w:rsidP="00EA7FCE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Cannula Radiopaca per </w:t>
      </w:r>
      <w:proofErr w:type="spellStart"/>
      <w:r>
        <w:rPr>
          <w:rFonts w:ascii="Arial" w:hAnsi="Arial" w:cs="Arial"/>
        </w:rPr>
        <w:t>Radiofrequnza</w:t>
      </w:r>
      <w:proofErr w:type="spellEnd"/>
      <w:r>
        <w:rPr>
          <w:rFonts w:ascii="Arial" w:hAnsi="Arial" w:cs="Arial"/>
        </w:rPr>
        <w:t xml:space="preserve"> con anello/</w:t>
      </w:r>
      <w:proofErr w:type="spellStart"/>
      <w:r>
        <w:rPr>
          <w:rFonts w:ascii="Arial" w:hAnsi="Arial" w:cs="Arial"/>
        </w:rPr>
        <w:t>repere</w:t>
      </w:r>
      <w:proofErr w:type="spellEnd"/>
      <w:r>
        <w:rPr>
          <w:rFonts w:ascii="Arial" w:hAnsi="Arial" w:cs="Arial"/>
        </w:rPr>
        <w:t xml:space="preserve"> radiopaco in platino;</w:t>
      </w:r>
    </w:p>
    <w:p w:rsidR="005A73F0" w:rsidRDefault="00EA7FCE" w:rsidP="004F07C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4F07C6">
        <w:rPr>
          <w:rFonts w:ascii="Arial" w:hAnsi="Arial" w:cs="Arial"/>
        </w:rPr>
        <w:t>Placca-elettrodo di dispersione e filo monouso per Radiofrequenza.</w:t>
      </w:r>
    </w:p>
    <w:p w:rsidR="004F07C6" w:rsidRPr="004F07C6" w:rsidRDefault="004F07C6" w:rsidP="004F07C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E’ un dispositivo che permette di effettuare </w:t>
      </w:r>
      <w:proofErr w:type="spellStart"/>
      <w:r>
        <w:rPr>
          <w:rFonts w:ascii="Arial" w:hAnsi="Arial" w:cs="Arial"/>
        </w:rPr>
        <w:t>denervazioni</w:t>
      </w:r>
      <w:proofErr w:type="spellEnd"/>
      <w:r>
        <w:rPr>
          <w:rFonts w:ascii="Arial" w:hAnsi="Arial" w:cs="Arial"/>
        </w:rPr>
        <w:t xml:space="preserve"> intra articolari per mezzo di radiofrequenza pulsata a 42°C e continua a 80°C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84"/>
        <w:gridCol w:w="1576"/>
        <w:gridCol w:w="1647"/>
        <w:gridCol w:w="1647"/>
      </w:tblGrid>
      <w:tr w:rsidR="00544272" w:rsidRPr="0036170B" w:rsidTr="00544272">
        <w:tc>
          <w:tcPr>
            <w:tcW w:w="2595" w:type="pct"/>
            <w:vAlign w:val="center"/>
          </w:tcPr>
          <w:p w:rsidR="00544272" w:rsidRPr="0036170B" w:rsidRDefault="00544272" w:rsidP="00361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0B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600" w:type="pct"/>
            <w:vAlign w:val="center"/>
          </w:tcPr>
          <w:p w:rsidR="00544272" w:rsidRPr="0036170B" w:rsidRDefault="00544272" w:rsidP="00361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Fabbisogno annuale</w:t>
            </w:r>
          </w:p>
        </w:tc>
        <w:tc>
          <w:tcPr>
            <w:tcW w:w="902" w:type="pct"/>
            <w:vAlign w:val="center"/>
          </w:tcPr>
          <w:p w:rsidR="00544272" w:rsidRPr="0036170B" w:rsidRDefault="00544272" w:rsidP="00361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0B">
              <w:rPr>
                <w:rFonts w:ascii="Arial" w:hAnsi="Arial" w:cs="Arial"/>
                <w:b/>
                <w:sz w:val="24"/>
                <w:szCs w:val="24"/>
              </w:rPr>
              <w:t>Importo Unitario Iva Esclusa</w:t>
            </w:r>
          </w:p>
        </w:tc>
        <w:tc>
          <w:tcPr>
            <w:tcW w:w="902" w:type="pct"/>
          </w:tcPr>
          <w:p w:rsidR="00544272" w:rsidRPr="0036170B" w:rsidRDefault="00AB77B4" w:rsidP="00361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annotazioni</w:t>
            </w:r>
            <w:bookmarkStart w:id="0" w:name="_GoBack"/>
            <w:bookmarkEnd w:id="0"/>
          </w:p>
        </w:tc>
      </w:tr>
      <w:tr w:rsidR="00544272" w:rsidRPr="0036170B" w:rsidTr="00544272">
        <w:trPr>
          <w:trHeight w:val="1971"/>
        </w:trPr>
        <w:tc>
          <w:tcPr>
            <w:tcW w:w="2595" w:type="pct"/>
          </w:tcPr>
          <w:p w:rsidR="00544272" w:rsidRPr="004F07C6" w:rsidRDefault="00544272" w:rsidP="004F07C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E’ un dispositivo che permette di effettuare </w:t>
            </w:r>
            <w:proofErr w:type="spellStart"/>
            <w:r>
              <w:rPr>
                <w:rFonts w:ascii="Arial" w:hAnsi="Arial" w:cs="Arial"/>
              </w:rPr>
              <w:t>denervazioni</w:t>
            </w:r>
            <w:proofErr w:type="spellEnd"/>
            <w:r>
              <w:rPr>
                <w:rFonts w:ascii="Arial" w:hAnsi="Arial" w:cs="Arial"/>
              </w:rPr>
              <w:t xml:space="preserve"> intra articolari per mezzo di radiofrequenza pulsata a 42°C e continua a 80°C </w:t>
            </w:r>
          </w:p>
          <w:p w:rsidR="00544272" w:rsidRPr="0036170B" w:rsidRDefault="00544272" w:rsidP="004F0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</w:tcPr>
          <w:p w:rsidR="00544272" w:rsidRPr="0036170B" w:rsidRDefault="00544272" w:rsidP="00274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unità</w:t>
            </w:r>
          </w:p>
        </w:tc>
        <w:tc>
          <w:tcPr>
            <w:tcW w:w="902" w:type="pct"/>
          </w:tcPr>
          <w:p w:rsidR="00544272" w:rsidRPr="0036170B" w:rsidRDefault="00544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</w:tcPr>
          <w:p w:rsidR="00544272" w:rsidRPr="0036170B" w:rsidRDefault="005442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70B" w:rsidRDefault="0036170B"/>
    <w:sectPr w:rsidR="0036170B" w:rsidSect="00322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4C"/>
    <w:multiLevelType w:val="hybridMultilevel"/>
    <w:tmpl w:val="556ED990"/>
    <w:lvl w:ilvl="0" w:tplc="D2BAD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0B"/>
    <w:rsid w:val="0003318A"/>
    <w:rsid w:val="00162553"/>
    <w:rsid w:val="001D1552"/>
    <w:rsid w:val="00227B35"/>
    <w:rsid w:val="00274959"/>
    <w:rsid w:val="00322BB8"/>
    <w:rsid w:val="0033194C"/>
    <w:rsid w:val="0036170B"/>
    <w:rsid w:val="003B4BEA"/>
    <w:rsid w:val="00495FAA"/>
    <w:rsid w:val="004F07C6"/>
    <w:rsid w:val="00544272"/>
    <w:rsid w:val="005A73F0"/>
    <w:rsid w:val="005B3171"/>
    <w:rsid w:val="006C1CF6"/>
    <w:rsid w:val="0090669F"/>
    <w:rsid w:val="00973F1D"/>
    <w:rsid w:val="00AB77B4"/>
    <w:rsid w:val="00BD3FD1"/>
    <w:rsid w:val="00CC4111"/>
    <w:rsid w:val="00D94E1B"/>
    <w:rsid w:val="00EA7FCE"/>
    <w:rsid w:val="00F1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">
    <w:name w:val="Titolo1"/>
    <w:basedOn w:val="Normale"/>
    <w:next w:val="Sottotitolo"/>
    <w:rsid w:val="003617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it-IT"/>
    </w:rPr>
  </w:style>
  <w:style w:type="paragraph" w:styleId="Intestazione">
    <w:name w:val="header"/>
    <w:basedOn w:val="Normale"/>
    <w:next w:val="Corpotesto"/>
    <w:link w:val="IntestazioneCarattere"/>
    <w:rsid w:val="0036170B"/>
    <w:pPr>
      <w:keepNext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6170B"/>
    <w:rPr>
      <w:rFonts w:ascii="Arial" w:eastAsia="Microsoft YaHei" w:hAnsi="Arial" w:cs="Lucida Sans"/>
      <w:kern w:val="1"/>
      <w:sz w:val="28"/>
      <w:szCs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7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7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7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7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0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A7FCE"/>
    <w:rPr>
      <w:color w:val="808080"/>
    </w:rPr>
  </w:style>
  <w:style w:type="paragraph" w:styleId="Paragrafoelenco">
    <w:name w:val="List Paragraph"/>
    <w:basedOn w:val="Normale"/>
    <w:uiPriority w:val="34"/>
    <w:qFormat/>
    <w:rsid w:val="00EA7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">
    <w:name w:val="Titolo1"/>
    <w:basedOn w:val="Normale"/>
    <w:next w:val="Sottotitolo"/>
    <w:rsid w:val="003617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it-IT"/>
    </w:rPr>
  </w:style>
  <w:style w:type="paragraph" w:styleId="Intestazione">
    <w:name w:val="header"/>
    <w:basedOn w:val="Normale"/>
    <w:next w:val="Corpotesto"/>
    <w:link w:val="IntestazioneCarattere"/>
    <w:rsid w:val="0036170B"/>
    <w:pPr>
      <w:keepNext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6170B"/>
    <w:rPr>
      <w:rFonts w:ascii="Arial" w:eastAsia="Microsoft YaHei" w:hAnsi="Arial" w:cs="Lucida Sans"/>
      <w:kern w:val="1"/>
      <w:sz w:val="28"/>
      <w:szCs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7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7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7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7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0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A7FCE"/>
    <w:rPr>
      <w:color w:val="808080"/>
    </w:rPr>
  </w:style>
  <w:style w:type="paragraph" w:styleId="Paragrafoelenco">
    <w:name w:val="List Paragraph"/>
    <w:basedOn w:val="Normale"/>
    <w:uiPriority w:val="34"/>
    <w:qFormat/>
    <w:rsid w:val="00EA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2023-03-03T09:35:00Z</cp:lastPrinted>
  <dcterms:created xsi:type="dcterms:W3CDTF">2023-04-04T12:48:00Z</dcterms:created>
  <dcterms:modified xsi:type="dcterms:W3CDTF">2023-04-04T13:34:00Z</dcterms:modified>
</cp:coreProperties>
</file>