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6EF4" w14:textId="439BD074" w:rsidR="008471F4" w:rsidRDefault="00B80C60">
      <w:r>
        <w:t xml:space="preserve">Elementi tecnici </w:t>
      </w:r>
    </w:p>
    <w:p w14:paraId="4B98C815" w14:textId="262E0F86" w:rsidR="00B80C60" w:rsidRPr="00566E1E" w:rsidRDefault="00B80C60" w:rsidP="00B80C60">
      <w:pPr>
        <w:jc w:val="both"/>
        <w:rPr>
          <w:b/>
          <w:bCs/>
        </w:rPr>
      </w:pPr>
      <w:r w:rsidRPr="00566E1E">
        <w:rPr>
          <w:b/>
          <w:bCs/>
        </w:rPr>
        <w:t xml:space="preserve">n. 1 Iniettore </w:t>
      </w:r>
      <w:r w:rsidR="00444774">
        <w:rPr>
          <w:b/>
          <w:bCs/>
        </w:rPr>
        <w:t xml:space="preserve">e 3000 </w:t>
      </w:r>
      <w:r w:rsidR="009C06D2" w:rsidRPr="00566E1E">
        <w:rPr>
          <w:b/>
          <w:bCs/>
        </w:rPr>
        <w:t>da destinare all’U.O.S.D. di Medicina Nucleare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3198A" w14:paraId="6601B721" w14:textId="77777777" w:rsidTr="00B80C60">
        <w:tc>
          <w:tcPr>
            <w:tcW w:w="4889" w:type="dxa"/>
          </w:tcPr>
          <w:p w14:paraId="39AD8478" w14:textId="59C39C93" w:rsidR="00F3198A" w:rsidRPr="00F3198A" w:rsidRDefault="00F3198A" w:rsidP="00B80C60">
            <w:pPr>
              <w:jc w:val="both"/>
              <w:rPr>
                <w:b/>
                <w:bCs/>
              </w:rPr>
            </w:pPr>
            <w:r w:rsidRPr="00F3198A">
              <w:rPr>
                <w:b/>
                <w:bCs/>
              </w:rPr>
              <w:t>CARATTERISTICHE TECNICHE</w:t>
            </w:r>
          </w:p>
        </w:tc>
        <w:tc>
          <w:tcPr>
            <w:tcW w:w="4889" w:type="dxa"/>
          </w:tcPr>
          <w:p w14:paraId="50BFB7F9" w14:textId="2DFE07B9" w:rsidR="00F3198A" w:rsidRPr="00F3198A" w:rsidRDefault="00F3198A" w:rsidP="00B80C60">
            <w:pPr>
              <w:jc w:val="both"/>
              <w:rPr>
                <w:b/>
                <w:bCs/>
              </w:rPr>
            </w:pPr>
            <w:r w:rsidRPr="00F3198A">
              <w:rPr>
                <w:b/>
                <w:bCs/>
              </w:rPr>
              <w:t>CASELLA IN CUI LA DITTA DEVE INDICARE IL TIPO DI DOCUMENTO PRODOTTO, LA PAGINA ED IL RIGO IN CUI SI EVINCE LA SPECIFICA TECNICA RICHIESTA</w:t>
            </w:r>
          </w:p>
        </w:tc>
      </w:tr>
      <w:tr w:rsidR="00B80C60" w14:paraId="6E20D1E2" w14:textId="77777777" w:rsidTr="00B80C60">
        <w:tc>
          <w:tcPr>
            <w:tcW w:w="4889" w:type="dxa"/>
          </w:tcPr>
          <w:p w14:paraId="6E506686" w14:textId="6F511E02" w:rsidR="00B80C60" w:rsidRDefault="00B80C60" w:rsidP="00B80C60">
            <w:pPr>
              <w:jc w:val="both"/>
            </w:pPr>
            <w:r w:rsidRPr="00B80C60">
              <w:t>Iniettore mobile e automatico</w:t>
            </w:r>
          </w:p>
        </w:tc>
        <w:tc>
          <w:tcPr>
            <w:tcW w:w="4889" w:type="dxa"/>
          </w:tcPr>
          <w:p w14:paraId="1D7A0BBB" w14:textId="7BEF666A" w:rsidR="00B80C60" w:rsidRDefault="00B80C60" w:rsidP="00B80C60">
            <w:pPr>
              <w:jc w:val="both"/>
            </w:pPr>
          </w:p>
        </w:tc>
      </w:tr>
      <w:tr w:rsidR="00B80C60" w14:paraId="58CE2268" w14:textId="77777777" w:rsidTr="00B80C60">
        <w:tc>
          <w:tcPr>
            <w:tcW w:w="4889" w:type="dxa"/>
          </w:tcPr>
          <w:p w14:paraId="7C20B9D8" w14:textId="6DB1D99B" w:rsidR="00B80C60" w:rsidRDefault="00B80C60" w:rsidP="00B80C60">
            <w:pPr>
              <w:jc w:val="both"/>
            </w:pPr>
            <w:r w:rsidRPr="00B80C60">
              <w:t>ridu</w:t>
            </w:r>
            <w:r>
              <w:t>zione</w:t>
            </w:r>
            <w:r w:rsidRPr="00B80C60">
              <w:t xml:space="preserve"> al minimo le emissioni per gli operatori e contemporaneamente</w:t>
            </w:r>
          </w:p>
        </w:tc>
        <w:tc>
          <w:tcPr>
            <w:tcW w:w="4889" w:type="dxa"/>
          </w:tcPr>
          <w:p w14:paraId="0E867F4B" w14:textId="77777777" w:rsidR="00B80C60" w:rsidRDefault="00B80C60" w:rsidP="00B80C60">
            <w:pPr>
              <w:jc w:val="both"/>
            </w:pPr>
          </w:p>
        </w:tc>
      </w:tr>
      <w:tr w:rsidR="00B80C60" w14:paraId="05848E09" w14:textId="77777777" w:rsidTr="00B80C60">
        <w:tc>
          <w:tcPr>
            <w:tcW w:w="4889" w:type="dxa"/>
          </w:tcPr>
          <w:p w14:paraId="770AD887" w14:textId="48B5E29F" w:rsidR="00B80C60" w:rsidRDefault="00B80C60" w:rsidP="00B80C60">
            <w:pPr>
              <w:jc w:val="both"/>
            </w:pPr>
            <w:r w:rsidRPr="00B80C60">
              <w:t>O</w:t>
            </w:r>
            <w:r w:rsidRPr="00B80C60">
              <w:t>ttimizz</w:t>
            </w:r>
            <w:r>
              <w:t>azione del</w:t>
            </w:r>
            <w:r w:rsidRPr="00B80C60">
              <w:t xml:space="preserve"> flusso lavorativo garantendo un levato numero di prestazioni ed elevati standard radioprotezionistici per operatori e pazienti</w:t>
            </w:r>
          </w:p>
        </w:tc>
        <w:tc>
          <w:tcPr>
            <w:tcW w:w="4889" w:type="dxa"/>
          </w:tcPr>
          <w:p w14:paraId="7621B0B2" w14:textId="77777777" w:rsidR="00B80C60" w:rsidRDefault="00B80C60" w:rsidP="00B80C60">
            <w:pPr>
              <w:jc w:val="both"/>
            </w:pPr>
          </w:p>
        </w:tc>
      </w:tr>
      <w:tr w:rsidR="00B80C60" w14:paraId="208C1DAE" w14:textId="77777777" w:rsidTr="00B80C60">
        <w:tc>
          <w:tcPr>
            <w:tcW w:w="4889" w:type="dxa"/>
          </w:tcPr>
          <w:p w14:paraId="49499C00" w14:textId="7ED71EDE" w:rsidR="00B80C60" w:rsidRDefault="00B80C60" w:rsidP="00B80C60">
            <w:pPr>
              <w:jc w:val="both"/>
            </w:pPr>
            <w:r w:rsidRPr="00B80C60">
              <w:t>garanzia e manutenzione per 24 mesi</w:t>
            </w:r>
          </w:p>
        </w:tc>
        <w:tc>
          <w:tcPr>
            <w:tcW w:w="4889" w:type="dxa"/>
          </w:tcPr>
          <w:p w14:paraId="27F296B3" w14:textId="77777777" w:rsidR="00B80C60" w:rsidRDefault="00B80C60" w:rsidP="00B80C60">
            <w:pPr>
              <w:jc w:val="both"/>
            </w:pPr>
          </w:p>
        </w:tc>
      </w:tr>
      <w:tr w:rsidR="00B80C60" w14:paraId="72EA5E3F" w14:textId="77777777" w:rsidTr="00B80C60">
        <w:tc>
          <w:tcPr>
            <w:tcW w:w="4889" w:type="dxa"/>
          </w:tcPr>
          <w:p w14:paraId="3A5B6F15" w14:textId="5BA615AE" w:rsidR="00B80C60" w:rsidRDefault="00B80C60" w:rsidP="00B80C60">
            <w:pPr>
              <w:jc w:val="both"/>
            </w:pPr>
            <w:r w:rsidRPr="00B80C60">
              <w:t>3000 kit di consumabili</w:t>
            </w:r>
          </w:p>
        </w:tc>
        <w:tc>
          <w:tcPr>
            <w:tcW w:w="4889" w:type="dxa"/>
          </w:tcPr>
          <w:p w14:paraId="60C14E6C" w14:textId="77777777" w:rsidR="00B80C60" w:rsidRDefault="00B80C60" w:rsidP="00B80C60">
            <w:pPr>
              <w:jc w:val="both"/>
            </w:pPr>
          </w:p>
        </w:tc>
      </w:tr>
      <w:tr w:rsidR="00B80C60" w14:paraId="4B6C5C9C" w14:textId="77777777" w:rsidTr="00B80C60">
        <w:tc>
          <w:tcPr>
            <w:tcW w:w="4889" w:type="dxa"/>
          </w:tcPr>
          <w:p w14:paraId="242E8F00" w14:textId="77777777" w:rsidR="00B80C60" w:rsidRDefault="00B80C60" w:rsidP="00B80C60">
            <w:pPr>
              <w:jc w:val="both"/>
            </w:pPr>
          </w:p>
        </w:tc>
        <w:tc>
          <w:tcPr>
            <w:tcW w:w="4889" w:type="dxa"/>
          </w:tcPr>
          <w:p w14:paraId="2930AD12" w14:textId="77777777" w:rsidR="00B80C60" w:rsidRDefault="00B80C60" w:rsidP="00B80C60">
            <w:pPr>
              <w:jc w:val="both"/>
            </w:pPr>
          </w:p>
        </w:tc>
      </w:tr>
      <w:tr w:rsidR="00B80C60" w14:paraId="179156C6" w14:textId="77777777" w:rsidTr="00B80C60">
        <w:tc>
          <w:tcPr>
            <w:tcW w:w="4889" w:type="dxa"/>
          </w:tcPr>
          <w:p w14:paraId="1729BB0B" w14:textId="10272C17" w:rsidR="00B80C60" w:rsidRDefault="00B80C60" w:rsidP="00B80C60">
            <w:pPr>
              <w:jc w:val="both"/>
            </w:pPr>
            <w:r>
              <w:t xml:space="preserve">Tempi di consegna </w:t>
            </w:r>
          </w:p>
        </w:tc>
        <w:tc>
          <w:tcPr>
            <w:tcW w:w="4889" w:type="dxa"/>
          </w:tcPr>
          <w:p w14:paraId="36F95DD4" w14:textId="77777777" w:rsidR="00B80C60" w:rsidRDefault="00B80C60" w:rsidP="00B80C60">
            <w:pPr>
              <w:jc w:val="both"/>
            </w:pPr>
          </w:p>
        </w:tc>
      </w:tr>
      <w:tr w:rsidR="00B80C60" w14:paraId="52B0ECA5" w14:textId="77777777" w:rsidTr="00B80C60">
        <w:tc>
          <w:tcPr>
            <w:tcW w:w="4889" w:type="dxa"/>
          </w:tcPr>
          <w:p w14:paraId="3DBAABB8" w14:textId="77777777" w:rsidR="00B80C60" w:rsidRDefault="00B80C60" w:rsidP="00B80C60">
            <w:pPr>
              <w:jc w:val="both"/>
            </w:pPr>
          </w:p>
        </w:tc>
        <w:tc>
          <w:tcPr>
            <w:tcW w:w="4889" w:type="dxa"/>
          </w:tcPr>
          <w:p w14:paraId="3D5A77C1" w14:textId="77777777" w:rsidR="00B80C60" w:rsidRDefault="00B80C60" w:rsidP="00B80C60">
            <w:pPr>
              <w:jc w:val="both"/>
            </w:pPr>
          </w:p>
        </w:tc>
      </w:tr>
    </w:tbl>
    <w:p w14:paraId="293D09AC" w14:textId="25A8C4E2" w:rsidR="00B80C60" w:rsidRDefault="00B80C60" w:rsidP="00B80C60">
      <w:pPr>
        <w:jc w:val="both"/>
      </w:pPr>
    </w:p>
    <w:p w14:paraId="5695CAD2" w14:textId="77777777" w:rsidR="00B80C60" w:rsidRDefault="00B80C60" w:rsidP="00B80C60">
      <w:pPr>
        <w:jc w:val="both"/>
      </w:pPr>
    </w:p>
    <w:p w14:paraId="789D1B2D" w14:textId="3E2887EE" w:rsidR="00B80C60" w:rsidRDefault="00B80C60"/>
    <w:p w14:paraId="33F39598" w14:textId="77777777" w:rsidR="00B80C60" w:rsidRDefault="00B80C60"/>
    <w:sectPr w:rsidR="00B80C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71B3"/>
    <w:rsid w:val="001371B3"/>
    <w:rsid w:val="00444774"/>
    <w:rsid w:val="00566E1E"/>
    <w:rsid w:val="008471F4"/>
    <w:rsid w:val="009C06D2"/>
    <w:rsid w:val="00B80C60"/>
    <w:rsid w:val="00F3198A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C4FC"/>
  <w15:chartTrackingRefBased/>
  <w15:docId w15:val="{BA0492F1-AD93-457F-9469-022E9761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Giannobile</dc:creator>
  <cp:keywords/>
  <dc:description/>
  <cp:lastModifiedBy>Chiara Giannobile</cp:lastModifiedBy>
  <cp:revision>8</cp:revision>
  <dcterms:created xsi:type="dcterms:W3CDTF">2023-01-12T11:41:00Z</dcterms:created>
  <dcterms:modified xsi:type="dcterms:W3CDTF">2023-01-12T11:49:00Z</dcterms:modified>
</cp:coreProperties>
</file>