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9E674" w14:textId="77777777" w:rsidR="005C72AF" w:rsidRDefault="005C72AF" w:rsidP="00E16398">
      <w:pPr>
        <w:pStyle w:val="Titolo1"/>
        <w:jc w:val="center"/>
      </w:pPr>
    </w:p>
    <w:p w14:paraId="749695F0" w14:textId="60ACBD15" w:rsidR="005C72AF" w:rsidRDefault="005C72AF" w:rsidP="005C72AF">
      <w:pPr>
        <w:pStyle w:val="Titolo1"/>
      </w:pPr>
      <w:r w:rsidRPr="00DD365A">
        <w:rPr>
          <w:noProof/>
          <w:color w:val="4472C4"/>
          <w:lang w:eastAsia="it-IT"/>
        </w:rPr>
        <w:drawing>
          <wp:inline distT="0" distB="0" distL="0" distR="0" wp14:anchorId="5DDEB222" wp14:editId="4364A495">
            <wp:extent cx="1143000" cy="1057275"/>
            <wp:effectExtent l="0" t="0" r="0" b="9525"/>
            <wp:docPr id="673869055" name="Immagine 1" descr="C:\Users\crescentino\Desktop\LAVORO IN CORSO\NUOVO LOGO\Nuovo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 descr="C:\Users\crescentino\Desktop\LAVORO IN CORSO\NUOVO LOGO\Nuovo logo.jpg"/>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057275"/>
                    </a:xfrm>
                    <a:prstGeom prst="rect">
                      <a:avLst/>
                    </a:prstGeom>
                    <a:noFill/>
                    <a:ln>
                      <a:noFill/>
                    </a:ln>
                  </pic:spPr>
                </pic:pic>
              </a:graphicData>
            </a:graphic>
          </wp:inline>
        </w:drawing>
      </w:r>
    </w:p>
    <w:p w14:paraId="7936A0B2" w14:textId="77777777" w:rsidR="005C72AF" w:rsidRPr="00060961" w:rsidRDefault="005C72AF" w:rsidP="005C72AF">
      <w:pPr>
        <w:rPr>
          <w:rFonts w:cstheme="minorHAnsi"/>
          <w:b/>
          <w:color w:val="4472C4"/>
          <w:sz w:val="24"/>
          <w:szCs w:val="24"/>
        </w:rPr>
      </w:pPr>
      <w:r w:rsidRPr="00060961">
        <w:rPr>
          <w:rFonts w:cstheme="minorHAnsi"/>
          <w:b/>
          <w:color w:val="4472C4"/>
          <w:sz w:val="24"/>
          <w:szCs w:val="24"/>
        </w:rPr>
        <w:t>AZIENDA OSPEDALIERA UNIVERSITARIA</w:t>
      </w:r>
    </w:p>
    <w:p w14:paraId="3FBFB377" w14:textId="77777777" w:rsidR="005C72AF" w:rsidRPr="00060961" w:rsidRDefault="005C72AF" w:rsidP="005C72AF">
      <w:pPr>
        <w:rPr>
          <w:rFonts w:cstheme="minorHAnsi"/>
          <w:color w:val="4472C4"/>
          <w:sz w:val="24"/>
          <w:szCs w:val="24"/>
        </w:rPr>
      </w:pPr>
      <w:r w:rsidRPr="00060961">
        <w:rPr>
          <w:rFonts w:cstheme="minorHAnsi"/>
          <w:color w:val="4472C4"/>
          <w:sz w:val="24"/>
          <w:szCs w:val="24"/>
        </w:rPr>
        <w:t>Sede legale: Via del Vespro n.129 - 90127 Palermo</w:t>
      </w:r>
    </w:p>
    <w:p w14:paraId="3854BE2A" w14:textId="77777777" w:rsidR="005C72AF" w:rsidRPr="00060961" w:rsidRDefault="005C72AF" w:rsidP="005C72AF">
      <w:pPr>
        <w:rPr>
          <w:rFonts w:cstheme="minorHAnsi"/>
          <w:color w:val="4472C4"/>
          <w:sz w:val="24"/>
          <w:szCs w:val="24"/>
        </w:rPr>
      </w:pPr>
      <w:r w:rsidRPr="00060961">
        <w:rPr>
          <w:rFonts w:cstheme="minorHAnsi"/>
          <w:color w:val="4472C4"/>
          <w:sz w:val="24"/>
          <w:szCs w:val="24"/>
        </w:rPr>
        <w:t>CF e P.IVA: 05841790826</w:t>
      </w:r>
    </w:p>
    <w:p w14:paraId="2610143F" w14:textId="77777777" w:rsidR="005C72AF" w:rsidRPr="00060961" w:rsidRDefault="005C72AF" w:rsidP="005C72AF">
      <w:pPr>
        <w:rPr>
          <w:rFonts w:cstheme="minorHAnsi"/>
          <w:b/>
          <w:color w:val="4472C4"/>
          <w:sz w:val="24"/>
          <w:szCs w:val="24"/>
        </w:rPr>
      </w:pPr>
      <w:r w:rsidRPr="00060961">
        <w:rPr>
          <w:rFonts w:cstheme="minorHAnsi"/>
          <w:b/>
          <w:color w:val="4472C4"/>
          <w:sz w:val="24"/>
          <w:szCs w:val="24"/>
        </w:rPr>
        <w:t>U.O.C. Area Tecnica</w:t>
      </w:r>
    </w:p>
    <w:p w14:paraId="51E57733" w14:textId="77777777" w:rsidR="005C72AF" w:rsidRPr="00060961" w:rsidRDefault="005C72AF" w:rsidP="005C72AF">
      <w:pPr>
        <w:rPr>
          <w:rFonts w:cstheme="minorHAnsi"/>
          <w:b/>
          <w:color w:val="4472C4"/>
          <w:sz w:val="24"/>
          <w:szCs w:val="24"/>
        </w:rPr>
      </w:pPr>
      <w:r w:rsidRPr="00060961">
        <w:rPr>
          <w:rFonts w:cstheme="minorHAnsi"/>
          <w:b/>
          <w:color w:val="4472C4"/>
          <w:sz w:val="24"/>
          <w:szCs w:val="24"/>
        </w:rPr>
        <w:t>Direttore: Dott.ssa Giovanna Milisenda</w:t>
      </w:r>
    </w:p>
    <w:p w14:paraId="6B1AAFD9" w14:textId="77777777" w:rsidR="005C72AF" w:rsidRPr="00060961" w:rsidRDefault="005C72AF" w:rsidP="005C72AF">
      <w:pPr>
        <w:spacing w:line="220" w:lineRule="atLeast"/>
        <w:jc w:val="both"/>
        <w:rPr>
          <w:rFonts w:cstheme="minorHAnsi"/>
          <w:color w:val="4472C4"/>
          <w:sz w:val="24"/>
          <w:szCs w:val="24"/>
        </w:rPr>
      </w:pPr>
      <w:r w:rsidRPr="00060961">
        <w:rPr>
          <w:rFonts w:cstheme="minorHAnsi"/>
          <w:color w:val="4472C4"/>
          <w:sz w:val="24"/>
          <w:szCs w:val="24"/>
        </w:rPr>
        <w:t>Via del Vespro n 141-143</w:t>
      </w:r>
    </w:p>
    <w:p w14:paraId="79D90D3E" w14:textId="77777777" w:rsidR="005C72AF" w:rsidRPr="00060961" w:rsidRDefault="005C72AF" w:rsidP="005C72AF">
      <w:pPr>
        <w:spacing w:line="220" w:lineRule="atLeast"/>
        <w:jc w:val="both"/>
        <w:rPr>
          <w:rFonts w:cstheme="minorHAnsi"/>
          <w:color w:val="4472C4"/>
          <w:sz w:val="24"/>
          <w:szCs w:val="24"/>
          <w:lang w:val="en-US"/>
        </w:rPr>
      </w:pPr>
      <w:r w:rsidRPr="00060961">
        <w:rPr>
          <w:rFonts w:cstheme="minorHAnsi"/>
          <w:color w:val="4472C4"/>
          <w:sz w:val="24"/>
          <w:szCs w:val="24"/>
          <w:lang w:val="en-US"/>
        </w:rPr>
        <w:t>Tel. 091.6553002/03/04/05</w:t>
      </w:r>
    </w:p>
    <w:p w14:paraId="16DDF5A4" w14:textId="77777777" w:rsidR="005C72AF" w:rsidRPr="00060961" w:rsidRDefault="005C72AF" w:rsidP="005C72AF">
      <w:pPr>
        <w:spacing w:line="220" w:lineRule="atLeast"/>
        <w:jc w:val="both"/>
        <w:rPr>
          <w:rFonts w:cstheme="minorHAnsi"/>
          <w:color w:val="4472C4"/>
          <w:sz w:val="24"/>
          <w:szCs w:val="24"/>
          <w:lang w:val="en-US"/>
        </w:rPr>
      </w:pPr>
      <w:r w:rsidRPr="00060961">
        <w:rPr>
          <w:rFonts w:cstheme="minorHAnsi"/>
          <w:color w:val="4472C4"/>
          <w:sz w:val="24"/>
          <w:szCs w:val="24"/>
          <w:lang w:val="en-US"/>
        </w:rPr>
        <w:t xml:space="preserve">Email: </w:t>
      </w:r>
      <w:hyperlink r:id="rId9" w:history="1">
        <w:r w:rsidRPr="00060961">
          <w:rPr>
            <w:rStyle w:val="Collegamentoipertestuale"/>
            <w:rFonts w:cstheme="minorHAnsi"/>
            <w:sz w:val="24"/>
            <w:szCs w:val="24"/>
            <w:lang w:val="en-US"/>
          </w:rPr>
          <w:t>area.tecnica@policlinico.pa.it</w:t>
        </w:r>
      </w:hyperlink>
      <w:r w:rsidRPr="00060961">
        <w:rPr>
          <w:rFonts w:cstheme="minorHAnsi"/>
          <w:color w:val="4472C4"/>
          <w:sz w:val="24"/>
          <w:szCs w:val="24"/>
          <w:lang w:val="en-US"/>
        </w:rPr>
        <w:t xml:space="preserve"> </w:t>
      </w:r>
    </w:p>
    <w:p w14:paraId="22D9B9EC" w14:textId="5C2560A1" w:rsidR="005C72AF" w:rsidRDefault="005C72AF" w:rsidP="005C72AF">
      <w:pPr>
        <w:pStyle w:val="Titolo1"/>
      </w:pPr>
      <w:r w:rsidRPr="00060961">
        <w:rPr>
          <w:rFonts w:cstheme="minorHAnsi"/>
          <w:color w:val="4472C4"/>
          <w:sz w:val="24"/>
          <w:szCs w:val="24"/>
        </w:rPr>
        <w:t xml:space="preserve">Web: </w:t>
      </w:r>
      <w:hyperlink r:id="rId10" w:history="1">
        <w:r w:rsidRPr="00060961">
          <w:rPr>
            <w:rStyle w:val="Collegamentoipertestuale"/>
            <w:rFonts w:cstheme="minorHAnsi"/>
            <w:sz w:val="24"/>
            <w:szCs w:val="24"/>
          </w:rPr>
          <w:t>www.policlinico.pa.it</w:t>
        </w:r>
      </w:hyperlink>
      <w:r w:rsidRPr="00060961">
        <w:rPr>
          <w:rFonts w:cstheme="minorHAnsi"/>
          <w:color w:val="4472C4"/>
          <w:sz w:val="24"/>
          <w:szCs w:val="24"/>
        </w:rPr>
        <w:t xml:space="preserve"> </w:t>
      </w:r>
      <w:r w:rsidRPr="00060961">
        <w:rPr>
          <w:rFonts w:cstheme="minorHAnsi"/>
          <w:sz w:val="24"/>
          <w:szCs w:val="24"/>
        </w:rPr>
        <w:tab/>
      </w:r>
    </w:p>
    <w:p w14:paraId="751F405F" w14:textId="50031F6F" w:rsidR="00E16398" w:rsidRDefault="00E16398" w:rsidP="00E16398">
      <w:pPr>
        <w:pStyle w:val="Titolo1"/>
        <w:jc w:val="center"/>
      </w:pPr>
      <w:r>
        <w:t>DOMANDA DI PARTECIPAZIONE</w:t>
      </w:r>
    </w:p>
    <w:p w14:paraId="4AF57512" w14:textId="77777777" w:rsidR="003C43BE" w:rsidRPr="003C43BE" w:rsidRDefault="003C43BE" w:rsidP="003C43BE"/>
    <w:p w14:paraId="08A21E49" w14:textId="17939F7C" w:rsidR="00237293" w:rsidRPr="003C4E2F" w:rsidRDefault="00237293" w:rsidP="00237293">
      <w:pPr>
        <w:ind w:right="-1"/>
        <w:jc w:val="both"/>
        <w:rPr>
          <w:rFonts w:ascii="Arial" w:hAnsi="Arial" w:cs="Arial"/>
          <w:b/>
          <w:bCs/>
          <w:sz w:val="24"/>
          <w:szCs w:val="24"/>
        </w:rPr>
      </w:pPr>
      <w:r w:rsidRPr="003C4E2F">
        <w:rPr>
          <w:rFonts w:ascii="Arial" w:hAnsi="Arial" w:cs="Arial"/>
          <w:b/>
          <w:bCs/>
        </w:rPr>
        <w:t xml:space="preserve">Procedura </w:t>
      </w:r>
      <w:r w:rsidR="00D933DC">
        <w:rPr>
          <w:rFonts w:ascii="Arial" w:hAnsi="Arial" w:cs="Arial"/>
          <w:b/>
          <w:bCs/>
        </w:rPr>
        <w:t>negoziata senza bando</w:t>
      </w:r>
      <w:r w:rsidRPr="003C4E2F">
        <w:rPr>
          <w:rFonts w:ascii="Arial" w:hAnsi="Arial" w:cs="Arial"/>
          <w:b/>
          <w:bCs/>
        </w:rPr>
        <w:t xml:space="preserve"> ai sensi </w:t>
      </w:r>
      <w:r w:rsidR="00D933DC" w:rsidRPr="00D933DC">
        <w:rPr>
          <w:rFonts w:ascii="Arial" w:hAnsi="Arial" w:cs="Arial"/>
          <w:b/>
          <w:bCs/>
        </w:rPr>
        <w:t>dell’art. 50 comma 1 lett. e) del D.Lgs. 36/2023</w:t>
      </w:r>
      <w:r w:rsidR="00D933DC">
        <w:rPr>
          <w:rFonts w:ascii="Arial" w:hAnsi="Arial" w:cs="Arial"/>
          <w:b/>
          <w:bCs/>
        </w:rPr>
        <w:t xml:space="preserve"> </w:t>
      </w:r>
      <w:r w:rsidRPr="003C4E2F">
        <w:rPr>
          <w:rFonts w:ascii="Arial" w:hAnsi="Arial" w:cs="Arial"/>
          <w:b/>
          <w:bCs/>
        </w:rPr>
        <w:t xml:space="preserve">per l'affidamento del </w:t>
      </w:r>
      <w:r>
        <w:rPr>
          <w:rFonts w:ascii="Arial" w:hAnsi="Arial" w:cs="Arial"/>
          <w:b/>
          <w:color w:val="222222"/>
          <w:shd w:val="clear" w:color="auto" w:fill="FFFFFF"/>
        </w:rPr>
        <w:t>“S</w:t>
      </w:r>
      <w:r w:rsidRPr="003C4E2F">
        <w:rPr>
          <w:rFonts w:ascii="Arial" w:hAnsi="Arial" w:cs="Arial"/>
          <w:b/>
          <w:color w:val="222222"/>
          <w:shd w:val="clear" w:color="auto" w:fill="FFFFFF"/>
        </w:rPr>
        <w:t>ervizio di conduzione, manutenzione degli impianti di trattamento acqua dell’A.O.U.P. P</w:t>
      </w:r>
      <w:r>
        <w:rPr>
          <w:rFonts w:ascii="Arial" w:hAnsi="Arial" w:cs="Arial"/>
          <w:b/>
          <w:color w:val="222222"/>
          <w:shd w:val="clear" w:color="auto" w:fill="FFFFFF"/>
        </w:rPr>
        <w:t xml:space="preserve">aolo </w:t>
      </w:r>
      <w:r w:rsidRPr="003C4E2F">
        <w:rPr>
          <w:rFonts w:ascii="Arial" w:hAnsi="Arial" w:cs="Arial"/>
          <w:b/>
          <w:color w:val="222222"/>
          <w:shd w:val="clear" w:color="auto" w:fill="FFFFFF"/>
        </w:rPr>
        <w:t>Giaccone di Palermo".</w:t>
      </w:r>
    </w:p>
    <w:p w14:paraId="1D244295" w14:textId="77777777"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31B1863" w14:textId="77777777"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118341AB"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7EE5BB69" w14:textId="77777777">
        <w:tc>
          <w:tcPr>
            <w:tcW w:w="2641" w:type="dxa"/>
            <w:shd w:val="clear" w:color="auto" w:fill="4472C4" w:themeFill="accent5"/>
          </w:tcPr>
          <w:p w14:paraId="737AFD55"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50559945" w14:textId="77777777" w:rsidR="00C41162" w:rsidRPr="006533B7" w:rsidRDefault="00E16398">
            <w:pPr>
              <w:spacing w:after="0" w:line="240" w:lineRule="auto"/>
              <w:jc w:val="both"/>
              <w:rPr>
                <w:color w:val="FFFFFF" w:themeColor="background1"/>
                <w:sz w:val="20"/>
                <w:szCs w:val="20"/>
              </w:rPr>
            </w:pPr>
            <w:proofErr w:type="spellStart"/>
            <w:r>
              <w:rPr>
                <w:color w:val="FFFFFF" w:themeColor="background1"/>
                <w:sz w:val="20"/>
                <w:szCs w:val="20"/>
              </w:rPr>
              <w:t>ddddddLLLqqqSSSqqqqqqqqqqqq</w:t>
            </w:r>
            <w:proofErr w:type="spellEnd"/>
          </w:p>
        </w:tc>
      </w:tr>
      <w:tr w:rsidR="00C41162" w:rsidRPr="006533B7" w14:paraId="03C93C7D" w14:textId="77777777">
        <w:tc>
          <w:tcPr>
            <w:tcW w:w="2641" w:type="dxa"/>
            <w:shd w:val="clear" w:color="auto" w:fill="4472C4" w:themeFill="accent5"/>
          </w:tcPr>
          <w:p w14:paraId="4E53B90F"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7CEF4F7C" w14:textId="77777777" w:rsidR="00C41162" w:rsidRPr="006533B7" w:rsidRDefault="00C41162">
            <w:pPr>
              <w:spacing w:after="0" w:line="240" w:lineRule="auto"/>
              <w:jc w:val="both"/>
              <w:rPr>
                <w:sz w:val="20"/>
                <w:szCs w:val="20"/>
              </w:rPr>
            </w:pPr>
          </w:p>
        </w:tc>
      </w:tr>
      <w:tr w:rsidR="00C41162" w:rsidRPr="006533B7" w14:paraId="0D0D48CD" w14:textId="77777777">
        <w:tc>
          <w:tcPr>
            <w:tcW w:w="2641" w:type="dxa"/>
            <w:shd w:val="clear" w:color="auto" w:fill="4472C4" w:themeFill="accent5"/>
          </w:tcPr>
          <w:p w14:paraId="5A224560"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6FCC5607" w14:textId="77777777" w:rsidR="00C41162" w:rsidRPr="006533B7" w:rsidRDefault="00C41162">
            <w:pPr>
              <w:spacing w:after="0" w:line="240" w:lineRule="auto"/>
              <w:jc w:val="both"/>
              <w:rPr>
                <w:sz w:val="20"/>
                <w:szCs w:val="20"/>
              </w:rPr>
            </w:pPr>
          </w:p>
        </w:tc>
      </w:tr>
      <w:tr w:rsidR="00C41162" w:rsidRPr="006533B7" w14:paraId="21C82DF4" w14:textId="77777777">
        <w:tc>
          <w:tcPr>
            <w:tcW w:w="2641" w:type="dxa"/>
            <w:shd w:val="clear" w:color="auto" w:fill="4472C4" w:themeFill="accent5"/>
          </w:tcPr>
          <w:p w14:paraId="51AE967F"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31D05E8E" w14:textId="77777777" w:rsidR="00C41162" w:rsidRPr="006533B7" w:rsidRDefault="00C41162">
            <w:pPr>
              <w:spacing w:after="0" w:line="240" w:lineRule="auto"/>
              <w:jc w:val="both"/>
              <w:rPr>
                <w:sz w:val="20"/>
                <w:szCs w:val="20"/>
              </w:rPr>
            </w:pPr>
          </w:p>
        </w:tc>
      </w:tr>
      <w:tr w:rsidR="000B2CC0" w:rsidRPr="006533B7" w14:paraId="106043CB" w14:textId="77777777">
        <w:tc>
          <w:tcPr>
            <w:tcW w:w="2641" w:type="dxa"/>
            <w:shd w:val="clear" w:color="auto" w:fill="4472C4" w:themeFill="accent5"/>
          </w:tcPr>
          <w:p w14:paraId="17979E3E" w14:textId="7777777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2E9E77A2" w14:textId="77777777" w:rsidR="000B2CC0" w:rsidRPr="006533B7" w:rsidRDefault="000B2CC0">
            <w:pPr>
              <w:spacing w:after="0" w:line="240" w:lineRule="auto"/>
              <w:jc w:val="both"/>
              <w:rPr>
                <w:sz w:val="20"/>
                <w:szCs w:val="20"/>
              </w:rPr>
            </w:pPr>
          </w:p>
        </w:tc>
      </w:tr>
    </w:tbl>
    <w:p w14:paraId="5815703A" w14:textId="77777777" w:rsidR="00C41162" w:rsidRPr="006533B7" w:rsidRDefault="00C41162">
      <w:pPr>
        <w:jc w:val="both"/>
        <w:rPr>
          <w:sz w:val="20"/>
          <w:szCs w:val="20"/>
        </w:rPr>
      </w:pPr>
    </w:p>
    <w:p w14:paraId="497F44BA"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327C5D60" w14:textId="77777777" w:rsidR="00C41162" w:rsidRPr="006533B7" w:rsidRDefault="00184306">
      <w:pPr>
        <w:jc w:val="both"/>
        <w:rPr>
          <w:sz w:val="20"/>
          <w:szCs w:val="20"/>
        </w:rPr>
      </w:pPr>
      <w:r w:rsidRPr="006533B7">
        <w:rPr>
          <w:sz w:val="20"/>
          <w:szCs w:val="20"/>
        </w:rPr>
        <w:lastRenderedPageBreak/>
        <w:t xml:space="preserve">nella sua qualifica di: </w:t>
      </w:r>
    </w:p>
    <w:p w14:paraId="6817027D" w14:textId="77777777"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55C774B6" w14:textId="77777777"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FD55B42" w14:textId="77777777"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171AD775" w14:textId="77777777"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7BC86D3B" w14:textId="77777777" w:rsidR="00C41162" w:rsidRPr="006533B7" w:rsidRDefault="00C41162">
      <w:pPr>
        <w:jc w:val="both"/>
        <w:rPr>
          <w:i/>
          <w:sz w:val="20"/>
          <w:szCs w:val="20"/>
        </w:rPr>
      </w:pPr>
    </w:p>
    <w:p w14:paraId="53136672" w14:textId="77777777"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2A4E008D"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0D77F299" w14:textId="7777777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4DA29519"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713EBECA"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0F2A3C01" w14:textId="7777777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624CA623" w14:textId="7777777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318E7A43" w14:textId="7777777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41F5253F" w14:textId="7777777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74A2B19C" w14:textId="77777777"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208491B4" w14:textId="77777777"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18D66CC0" w14:textId="77777777"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7516CABA" w14:textId="77777777" w:rsidR="00FA4C47" w:rsidRDefault="00FA4C47" w:rsidP="00A718A5">
      <w:pPr>
        <w:jc w:val="both"/>
        <w:rPr>
          <w:i/>
          <w:sz w:val="20"/>
          <w:szCs w:val="20"/>
        </w:rPr>
      </w:pPr>
    </w:p>
    <w:p w14:paraId="066C3EA1" w14:textId="77777777" w:rsidR="00C41162" w:rsidRPr="006533B7" w:rsidRDefault="00184306" w:rsidP="00A718A5">
      <w:pPr>
        <w:jc w:val="both"/>
        <w:rPr>
          <w:i/>
          <w:sz w:val="20"/>
          <w:szCs w:val="20"/>
        </w:rPr>
      </w:pPr>
      <w:r w:rsidRPr="006533B7">
        <w:rPr>
          <w:i/>
          <w:sz w:val="20"/>
          <w:szCs w:val="20"/>
        </w:rPr>
        <w:t xml:space="preserve"> (Compilare soltanto i campi di interesse)</w:t>
      </w:r>
    </w:p>
    <w:p w14:paraId="01AB601D" w14:textId="77777777" w:rsidR="00C41162" w:rsidRPr="006533B7" w:rsidRDefault="00C41162">
      <w:pPr>
        <w:pStyle w:val="Paragrafoelenco"/>
        <w:jc w:val="both"/>
        <w:rPr>
          <w:b/>
          <w:color w:val="4472C4" w:themeColor="accent5"/>
          <w:sz w:val="20"/>
          <w:szCs w:val="20"/>
        </w:rPr>
      </w:pPr>
    </w:p>
    <w:p w14:paraId="2692DFCD"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6BA075D8" w14:textId="77777777"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05D5BD0F" w14:textId="77777777"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73C296FA" w14:textId="77777777"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659A6FFB" w14:textId="77777777">
        <w:tc>
          <w:tcPr>
            <w:tcW w:w="3374" w:type="dxa"/>
            <w:shd w:val="clear" w:color="auto" w:fill="4472C4" w:themeFill="accent5"/>
          </w:tcPr>
          <w:p w14:paraId="0B26ED4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6F6AA62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75C1D8"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1CB51C6E" w14:textId="77777777">
        <w:tc>
          <w:tcPr>
            <w:tcW w:w="3374" w:type="dxa"/>
          </w:tcPr>
          <w:p w14:paraId="70C6DB5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17D91BF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7F13266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F27A5DB" w14:textId="77777777">
        <w:tc>
          <w:tcPr>
            <w:tcW w:w="3374" w:type="dxa"/>
          </w:tcPr>
          <w:p w14:paraId="6B1067B9"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6F681426"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6D9DE0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0843618" w14:textId="77777777">
        <w:tc>
          <w:tcPr>
            <w:tcW w:w="3374" w:type="dxa"/>
          </w:tcPr>
          <w:p w14:paraId="5F12B14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6B28C2C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5C5CE33"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3F3B205E" w14:textId="77777777">
        <w:tc>
          <w:tcPr>
            <w:tcW w:w="3374" w:type="dxa"/>
          </w:tcPr>
          <w:p w14:paraId="4B1C201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110714D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57B7BF84"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A5581D3" w14:textId="77777777" w:rsidR="00C41162" w:rsidRPr="006533B7" w:rsidRDefault="00C41162" w:rsidP="00BF1D89">
      <w:pPr>
        <w:spacing w:before="60" w:after="60" w:line="276" w:lineRule="auto"/>
        <w:jc w:val="both"/>
        <w:rPr>
          <w:rFonts w:eastAsia="Calibri" w:cs="Courier New"/>
          <w:sz w:val="20"/>
          <w:szCs w:val="20"/>
          <w:lang w:eastAsia="it-IT"/>
        </w:rPr>
      </w:pPr>
    </w:p>
    <w:p w14:paraId="1D626707" w14:textId="77777777"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6317362E" w14:textId="77777777"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0F4ACAC3" w14:textId="77777777">
        <w:tc>
          <w:tcPr>
            <w:tcW w:w="3230" w:type="dxa"/>
            <w:shd w:val="clear" w:color="auto" w:fill="4472C4" w:themeFill="accent5"/>
          </w:tcPr>
          <w:p w14:paraId="0C867D3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1E7EA68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7BC6A8E8"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09B7CA73" w14:textId="77777777">
        <w:tc>
          <w:tcPr>
            <w:tcW w:w="3230" w:type="dxa"/>
          </w:tcPr>
          <w:p w14:paraId="435165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4B722C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20BCE55C"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36718E1" w14:textId="77777777">
        <w:tc>
          <w:tcPr>
            <w:tcW w:w="3230" w:type="dxa"/>
          </w:tcPr>
          <w:p w14:paraId="6ADE50F3"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DD47CC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0BC4AE80"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2DF17019" w14:textId="77777777">
        <w:tc>
          <w:tcPr>
            <w:tcW w:w="3230" w:type="dxa"/>
          </w:tcPr>
          <w:p w14:paraId="753221F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F4CE8D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48DC5FD"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26C6D122" w14:textId="77777777">
        <w:tc>
          <w:tcPr>
            <w:tcW w:w="3230" w:type="dxa"/>
          </w:tcPr>
          <w:p w14:paraId="22664C3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4986D1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4283D5C"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586B561" w14:textId="77777777">
        <w:tc>
          <w:tcPr>
            <w:tcW w:w="3230" w:type="dxa"/>
          </w:tcPr>
          <w:p w14:paraId="3451CF9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4196475F"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3D3CEE17"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5D50DB29" w14:textId="77777777">
        <w:tc>
          <w:tcPr>
            <w:tcW w:w="3230" w:type="dxa"/>
          </w:tcPr>
          <w:p w14:paraId="7BE93FF3"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3E4734D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CC2840E"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01F49814"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1F7AE520" w14:textId="77777777"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48B4B666" w14:textId="77777777" w:rsidR="00475294" w:rsidRDefault="00475294" w:rsidP="00A718A5">
      <w:pPr>
        <w:spacing w:before="60" w:after="60" w:line="276" w:lineRule="auto"/>
        <w:jc w:val="both"/>
        <w:rPr>
          <w:rFonts w:eastAsia="Calibri" w:cs="Courier New"/>
          <w:b/>
          <w:i/>
          <w:sz w:val="20"/>
          <w:szCs w:val="20"/>
          <w:lang w:eastAsia="it-IT"/>
        </w:rPr>
      </w:pPr>
    </w:p>
    <w:p w14:paraId="57C63341" w14:textId="77777777"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69A93A66" w14:textId="77777777" w:rsidR="00AF6E49" w:rsidRPr="006533B7" w:rsidRDefault="00AF6E49" w:rsidP="00EB22FE">
      <w:pPr>
        <w:spacing w:before="60" w:after="60" w:line="276" w:lineRule="auto"/>
        <w:jc w:val="both"/>
        <w:rPr>
          <w:rFonts w:eastAsia="Calibri" w:cs="Courier New"/>
          <w:b/>
          <w:i/>
          <w:sz w:val="20"/>
          <w:szCs w:val="20"/>
          <w:lang w:eastAsia="it-IT"/>
        </w:rPr>
      </w:pPr>
    </w:p>
    <w:p w14:paraId="1C324994" w14:textId="0997826E"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 xml:space="preserve">onsorzio, al fine di soddisfare i requisiti di partecipazione prescritti dal </w:t>
      </w:r>
      <w:r w:rsidR="002D297E">
        <w:rPr>
          <w:rFonts w:eastAsia="Calibri" w:cs="Courier New"/>
          <w:sz w:val="20"/>
          <w:szCs w:val="20"/>
          <w:lang w:eastAsia="it-IT"/>
        </w:rPr>
        <w:t>Disciplinare</w:t>
      </w:r>
      <w:r w:rsidR="00184306" w:rsidRPr="006533B7">
        <w:rPr>
          <w:rFonts w:eastAsia="Calibri" w:cs="Courier New"/>
          <w:sz w:val="20"/>
          <w:szCs w:val="20"/>
          <w:lang w:eastAsia="it-IT"/>
        </w:rPr>
        <w:t xml:space="preserve">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503D632B"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7D953B42" w14:textId="77777777">
        <w:tc>
          <w:tcPr>
            <w:tcW w:w="3230" w:type="dxa"/>
            <w:shd w:val="clear" w:color="auto" w:fill="4472C4" w:themeFill="accent5"/>
          </w:tcPr>
          <w:p w14:paraId="5E124F7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7F80A40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0521D280"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3CC73EDB" w14:textId="77777777">
        <w:tc>
          <w:tcPr>
            <w:tcW w:w="3230" w:type="dxa"/>
          </w:tcPr>
          <w:p w14:paraId="610F4D1C"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30E080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6C561096"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95D4BEC" w14:textId="77777777">
        <w:tc>
          <w:tcPr>
            <w:tcW w:w="3230" w:type="dxa"/>
          </w:tcPr>
          <w:p w14:paraId="42C334D8"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55CF21C7"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64FAAE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1602C73D" w14:textId="77777777">
        <w:tc>
          <w:tcPr>
            <w:tcW w:w="3230" w:type="dxa"/>
          </w:tcPr>
          <w:p w14:paraId="4B365FF2"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000B9E2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58BE424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74424A97" w14:textId="77777777">
        <w:tc>
          <w:tcPr>
            <w:tcW w:w="3230" w:type="dxa"/>
          </w:tcPr>
          <w:p w14:paraId="03A23DEA"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22DE9D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366FA60E"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6C833D2" w14:textId="77777777">
        <w:tc>
          <w:tcPr>
            <w:tcW w:w="3230" w:type="dxa"/>
          </w:tcPr>
          <w:p w14:paraId="2E347C17"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2E89544D"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6573CE8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8A83D18" w14:textId="77777777">
        <w:tc>
          <w:tcPr>
            <w:tcW w:w="3230" w:type="dxa"/>
          </w:tcPr>
          <w:p w14:paraId="6978BA08"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5785AE54"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3E7DBC29"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693CB781" w14:textId="77777777" w:rsidR="00C41162" w:rsidRDefault="00C41162">
      <w:pPr>
        <w:spacing w:before="60" w:after="60" w:line="276" w:lineRule="auto"/>
        <w:ind w:left="284"/>
        <w:jc w:val="both"/>
        <w:rPr>
          <w:rFonts w:eastAsia="Calibri" w:cs="Courier New"/>
          <w:sz w:val="20"/>
          <w:szCs w:val="20"/>
          <w:lang w:eastAsia="it-IT"/>
        </w:rPr>
      </w:pPr>
    </w:p>
    <w:p w14:paraId="5958BE62" w14:textId="77777777" w:rsidR="000A7D4D" w:rsidRPr="00121EA8" w:rsidRDefault="000A7D4D" w:rsidP="00121EA8">
      <w:pPr>
        <w:spacing w:before="60" w:after="60" w:line="276" w:lineRule="auto"/>
        <w:jc w:val="both"/>
        <w:rPr>
          <w:rFonts w:eastAsia="Calibri" w:cs="Calibri"/>
          <w:sz w:val="20"/>
          <w:szCs w:val="20"/>
          <w:lang w:eastAsia="it-IT"/>
        </w:rPr>
      </w:pPr>
    </w:p>
    <w:p w14:paraId="3C8C8C5E"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76F1D906" w14:textId="77777777"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71FA415" w14:textId="77777777"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53E6787E" w14:textId="7777777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4BA962D3" w14:textId="77777777"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lastRenderedPageBreak/>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3C410574" w14:textId="77777777"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257B13F3" w14:textId="7777777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7DB91ED3" w14:textId="77777777"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41E084C8" w14:textId="77777777" w:rsidR="00C41162" w:rsidRPr="006533B7" w:rsidRDefault="00C41162" w:rsidP="00BF1D89">
      <w:pPr>
        <w:spacing w:before="60" w:after="60" w:line="276" w:lineRule="auto"/>
        <w:jc w:val="both"/>
        <w:rPr>
          <w:rFonts w:eastAsia="Calibri" w:cs="Courier New"/>
          <w:sz w:val="20"/>
          <w:szCs w:val="20"/>
          <w:lang w:eastAsia="it-IT"/>
        </w:rPr>
      </w:pPr>
    </w:p>
    <w:p w14:paraId="5D52B782"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4956E1AC" w14:textId="7777777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251C6F75"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ECAB87"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87D3395" w14:textId="77777777" w:rsidR="00E15135" w:rsidRPr="006533B7" w:rsidRDefault="00E15135">
      <w:pPr>
        <w:spacing w:before="60" w:after="60" w:line="276" w:lineRule="auto"/>
        <w:jc w:val="both"/>
        <w:rPr>
          <w:rFonts w:eastAsia="Calibri" w:cs="Calibri"/>
          <w:sz w:val="20"/>
          <w:szCs w:val="20"/>
          <w:lang w:eastAsia="it-IT"/>
        </w:rPr>
      </w:pPr>
    </w:p>
    <w:p w14:paraId="2630B74B" w14:textId="77777777"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0F61E9AF" w14:textId="77777777">
        <w:tc>
          <w:tcPr>
            <w:tcW w:w="3374" w:type="dxa"/>
            <w:shd w:val="clear" w:color="auto" w:fill="4472C4" w:themeFill="accent5"/>
          </w:tcPr>
          <w:p w14:paraId="35F47BC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F3C8E33"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51283AB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77767F7E" w14:textId="77777777">
        <w:tc>
          <w:tcPr>
            <w:tcW w:w="3374" w:type="dxa"/>
          </w:tcPr>
          <w:p w14:paraId="3A4E9892"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743FE324"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1F9CE91"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5BD4C390" w14:textId="77777777">
        <w:tc>
          <w:tcPr>
            <w:tcW w:w="3374" w:type="dxa"/>
          </w:tcPr>
          <w:p w14:paraId="1805F76B"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37F1740D"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44FDE8B2"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90BF925" w14:textId="77777777">
        <w:tc>
          <w:tcPr>
            <w:tcW w:w="3374" w:type="dxa"/>
          </w:tcPr>
          <w:p w14:paraId="0C5F4F6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3F76891F"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41774E8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41FE4D04" w14:textId="77777777">
        <w:tc>
          <w:tcPr>
            <w:tcW w:w="3374" w:type="dxa"/>
          </w:tcPr>
          <w:p w14:paraId="7B61B616"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E936C4A"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8AE4E4B" w14:textId="77777777" w:rsidR="00C41162" w:rsidRPr="006533B7" w:rsidRDefault="00C41162">
            <w:pPr>
              <w:spacing w:before="60" w:after="60" w:line="276" w:lineRule="auto"/>
              <w:jc w:val="both"/>
              <w:rPr>
                <w:rFonts w:eastAsia="Calibri" w:cs="Courier New"/>
                <w:sz w:val="20"/>
                <w:szCs w:val="20"/>
                <w:lang w:eastAsia="it-IT"/>
              </w:rPr>
            </w:pPr>
          </w:p>
        </w:tc>
      </w:tr>
    </w:tbl>
    <w:p w14:paraId="53DD6E04" w14:textId="77777777" w:rsidR="00C41162" w:rsidRDefault="00C41162">
      <w:pPr>
        <w:spacing w:before="60" w:after="60" w:line="276" w:lineRule="auto"/>
        <w:jc w:val="both"/>
        <w:rPr>
          <w:rFonts w:eastAsia="Calibri" w:cs="Calibri"/>
          <w:i/>
          <w:sz w:val="20"/>
          <w:szCs w:val="20"/>
          <w:lang w:eastAsia="it-IT"/>
        </w:rPr>
      </w:pPr>
    </w:p>
    <w:p w14:paraId="70D267F1" w14:textId="77777777"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52EA763F" w14:textId="77777777"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07C725BB" w14:textId="77777777"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76709DA8" w14:textId="77777777" w:rsidTr="007C6925">
        <w:tc>
          <w:tcPr>
            <w:tcW w:w="3374" w:type="dxa"/>
            <w:shd w:val="clear" w:color="auto" w:fill="4472C4" w:themeFill="accent5"/>
          </w:tcPr>
          <w:p w14:paraId="7DFF3E69"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440A4D49"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5A43CF32"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737B1648" w14:textId="77777777" w:rsidTr="007C6925">
        <w:tc>
          <w:tcPr>
            <w:tcW w:w="3374" w:type="dxa"/>
          </w:tcPr>
          <w:p w14:paraId="595D36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0D6C82"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66089CFA"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7FE44C03" w14:textId="77777777" w:rsidTr="007C6925">
        <w:tc>
          <w:tcPr>
            <w:tcW w:w="3374" w:type="dxa"/>
          </w:tcPr>
          <w:p w14:paraId="5412C4D6"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F16292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4036583F"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73FA3F6" w14:textId="77777777" w:rsidTr="007C6925">
        <w:tc>
          <w:tcPr>
            <w:tcW w:w="3374" w:type="dxa"/>
          </w:tcPr>
          <w:p w14:paraId="74451B34"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A318D82"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7A0E7230"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3FBD1DB2" w14:textId="77777777" w:rsidTr="007C6925">
        <w:tc>
          <w:tcPr>
            <w:tcW w:w="3374" w:type="dxa"/>
          </w:tcPr>
          <w:p w14:paraId="7F81C60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30977E3F"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3ED3003E"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552900F7" w14:textId="77777777" w:rsidR="00E15135" w:rsidRDefault="00E15135">
      <w:pPr>
        <w:spacing w:before="60" w:after="60" w:line="276" w:lineRule="auto"/>
        <w:jc w:val="both"/>
        <w:rPr>
          <w:rFonts w:eastAsia="Calibri" w:cs="Calibri"/>
          <w:i/>
          <w:sz w:val="20"/>
          <w:szCs w:val="20"/>
          <w:lang w:eastAsia="it-IT"/>
        </w:rPr>
      </w:pPr>
    </w:p>
    <w:p w14:paraId="2116F2A0" w14:textId="77777777" w:rsidR="00E15135" w:rsidRPr="006533B7" w:rsidRDefault="00E15135">
      <w:pPr>
        <w:spacing w:before="60" w:after="60" w:line="276" w:lineRule="auto"/>
        <w:jc w:val="both"/>
        <w:rPr>
          <w:rFonts w:eastAsia="Calibri" w:cs="Calibri"/>
          <w:i/>
          <w:sz w:val="20"/>
          <w:szCs w:val="20"/>
          <w:lang w:eastAsia="it-IT"/>
        </w:rPr>
      </w:pPr>
    </w:p>
    <w:p w14:paraId="0866B760" w14:textId="7777777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679589C8" w14:textId="77777777" w:rsidR="00C41162" w:rsidRPr="006533B7" w:rsidRDefault="00C41162">
      <w:pPr>
        <w:spacing w:before="60" w:after="60" w:line="276" w:lineRule="auto"/>
        <w:jc w:val="both"/>
        <w:rPr>
          <w:rFonts w:eastAsia="Times New Roman" w:cs="Times New Roman"/>
          <w:i/>
          <w:sz w:val="20"/>
          <w:szCs w:val="20"/>
        </w:rPr>
      </w:pPr>
    </w:p>
    <w:p w14:paraId="6ED3A86D"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lastRenderedPageBreak/>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48F15795" w14:textId="77777777" w:rsidR="00C41162" w:rsidRPr="006533B7" w:rsidRDefault="00C41162">
      <w:pPr>
        <w:spacing w:before="60" w:after="60" w:line="276" w:lineRule="auto"/>
        <w:jc w:val="both"/>
        <w:rPr>
          <w:rFonts w:eastAsia="Times New Roman" w:cs="Times New Roman"/>
          <w:i/>
          <w:sz w:val="20"/>
          <w:szCs w:val="20"/>
        </w:rPr>
      </w:pPr>
    </w:p>
    <w:p w14:paraId="6DB9BDE0" w14:textId="77777777"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09B636E9"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2E6537ED" w14:textId="77777777"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C1F4A2C" w14:textId="7777777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576D7A56" w14:textId="77777777" w:rsidR="00C41162" w:rsidRPr="006533B7" w:rsidRDefault="00C41162" w:rsidP="009B5141">
      <w:pPr>
        <w:jc w:val="both"/>
        <w:rPr>
          <w:b/>
          <w:color w:val="4472C4" w:themeColor="accent5"/>
          <w:sz w:val="20"/>
          <w:szCs w:val="20"/>
        </w:rPr>
      </w:pPr>
    </w:p>
    <w:p w14:paraId="1DFB14EE"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445EA037" w14:textId="7777777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7D3528D5" w14:textId="77777777"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7B6C5ED3" w14:textId="77777777" w:rsidR="00CC1491" w:rsidRDefault="00CC1491" w:rsidP="00CC1491">
      <w:pPr>
        <w:spacing w:before="60" w:after="60" w:line="276" w:lineRule="auto"/>
        <w:ind w:left="284" w:hanging="284"/>
        <w:jc w:val="both"/>
        <w:rPr>
          <w:rFonts w:eastAsia="Calibri" w:cs="Calibri"/>
          <w:sz w:val="20"/>
          <w:szCs w:val="20"/>
          <w:lang w:eastAsia="it-IT"/>
        </w:rPr>
      </w:pPr>
    </w:p>
    <w:p w14:paraId="077EB0C7" w14:textId="77777777"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225079F8" w14:textId="77777777" w:rsidR="00554363" w:rsidRPr="000B2CC0" w:rsidRDefault="00554363" w:rsidP="000B2CC0">
      <w:pPr>
        <w:pStyle w:val="Paragrafoelenco"/>
        <w:jc w:val="both"/>
        <w:rPr>
          <w:rFonts w:eastAsia="Times New Roman" w:cs="Times New Roman"/>
          <w:i/>
          <w:sz w:val="20"/>
          <w:szCs w:val="20"/>
        </w:rPr>
      </w:pPr>
    </w:p>
    <w:p w14:paraId="0463D100" w14:textId="77777777"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04559F6E" w14:textId="77777777"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63D1FBCD" w14:textId="77777777"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09B5D432" w14:textId="77777777" w:rsidR="00E036D8" w:rsidRPr="006533B7" w:rsidRDefault="00E036D8">
      <w:pPr>
        <w:pStyle w:val="Paragrafoelenco"/>
        <w:jc w:val="both"/>
        <w:rPr>
          <w:b/>
          <w:color w:val="4472C4" w:themeColor="accent5"/>
          <w:sz w:val="20"/>
          <w:szCs w:val="20"/>
        </w:rPr>
      </w:pPr>
    </w:p>
    <w:p w14:paraId="1F9A4B26" w14:textId="77777777"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w:t>
      </w:r>
      <w:proofErr w:type="spellStart"/>
      <w:r w:rsidRPr="006533B7">
        <w:rPr>
          <w:b/>
          <w:color w:val="4472C4" w:themeColor="accent5"/>
          <w:sz w:val="20"/>
          <w:szCs w:val="20"/>
        </w:rPr>
        <w:t>cleaning</w:t>
      </w:r>
      <w:proofErr w:type="spellEnd"/>
    </w:p>
    <w:p w14:paraId="7D41A121" w14:textId="77777777" w:rsidR="00482016" w:rsidRPr="006533B7" w:rsidRDefault="00482016" w:rsidP="00482016">
      <w:pPr>
        <w:pStyle w:val="Paragrafoelenco"/>
        <w:ind w:left="644"/>
        <w:jc w:val="both"/>
        <w:rPr>
          <w:b/>
          <w:color w:val="4472C4" w:themeColor="accent5"/>
          <w:sz w:val="20"/>
          <w:szCs w:val="20"/>
        </w:rPr>
      </w:pPr>
    </w:p>
    <w:p w14:paraId="59CF7542" w14:textId="77777777"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06D25200" w14:textId="77777777"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4DA0887D" w14:textId="77777777" w:rsidR="004E18CE" w:rsidRPr="004E18CE" w:rsidRDefault="004E18CE" w:rsidP="004E18CE">
      <w:pPr>
        <w:pStyle w:val="Paragrafoelenco"/>
        <w:ind w:left="0" w:firstLine="284"/>
        <w:jc w:val="both"/>
        <w:rPr>
          <w:sz w:val="20"/>
          <w:szCs w:val="20"/>
        </w:rPr>
      </w:pPr>
    </w:p>
    <w:p w14:paraId="22A10FFC" w14:textId="77777777" w:rsidR="00A740E5" w:rsidRPr="00FE045E" w:rsidRDefault="00A740E5" w:rsidP="00FA4C47">
      <w:pPr>
        <w:pStyle w:val="Paragrafoelenco"/>
        <w:ind w:left="284" w:hanging="284"/>
        <w:jc w:val="both"/>
        <w:rPr>
          <w:sz w:val="20"/>
          <w:szCs w:val="20"/>
        </w:rPr>
      </w:pPr>
      <w:proofErr w:type="gramStart"/>
      <w:r w:rsidRPr="006533B7">
        <w:rPr>
          <w:sz w:val="20"/>
          <w:szCs w:val="20"/>
        </w:rPr>
        <w:t>▪</w:t>
      </w:r>
      <w:r w:rsidR="000A1573">
        <w:rPr>
          <w:sz w:val="20"/>
          <w:szCs w:val="20"/>
        </w:rPr>
        <w:t xml:space="preserve">  </w:t>
      </w:r>
      <w:r w:rsidR="00FA4C47">
        <w:rPr>
          <w:sz w:val="20"/>
          <w:szCs w:val="20"/>
        </w:rPr>
        <w:tab/>
      </w:r>
      <w:proofErr w:type="gramEnd"/>
      <w:r w:rsidR="008C3880" w:rsidRPr="00F35EAB">
        <w:rPr>
          <w:b/>
          <w:sz w:val="20"/>
          <w:szCs w:val="20"/>
        </w:rPr>
        <w:t>DICHIARA</w:t>
      </w:r>
      <w:r w:rsidR="00184306" w:rsidRPr="00F35EAB">
        <w:rPr>
          <w:b/>
          <w:sz w:val="20"/>
          <w:szCs w:val="20"/>
        </w:rPr>
        <w:t xml:space="preserve"> </w:t>
      </w:r>
      <w:r w:rsidR="00184306" w:rsidRPr="00F35EAB">
        <w:rPr>
          <w:sz w:val="20"/>
          <w:szCs w:val="20"/>
        </w:rPr>
        <w:t xml:space="preserve">che è stato impossibilitato ad adottare misure di self </w:t>
      </w:r>
      <w:proofErr w:type="spellStart"/>
      <w:r w:rsidR="00184306" w:rsidRPr="00F35EAB">
        <w:rPr>
          <w:sz w:val="20"/>
          <w:szCs w:val="20"/>
        </w:rPr>
        <w:t>cleaning</w:t>
      </w:r>
      <w:proofErr w:type="spellEnd"/>
      <w:r w:rsidR="00184306" w:rsidRPr="00F35EAB">
        <w:rPr>
          <w:sz w:val="20"/>
          <w:szCs w:val="20"/>
        </w:rPr>
        <w:t xml:space="preserve">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17EEF198" w14:textId="77777777" w:rsidR="00C41162" w:rsidRPr="00DB78F3" w:rsidRDefault="00C41162">
      <w:pPr>
        <w:pStyle w:val="Paragrafoelenco"/>
        <w:jc w:val="both"/>
        <w:rPr>
          <w:b/>
          <w:sz w:val="20"/>
          <w:szCs w:val="20"/>
        </w:rPr>
      </w:pPr>
    </w:p>
    <w:p w14:paraId="44B70CCA" w14:textId="77777777"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3D72808B" w14:textId="77777777" w:rsidR="00482016" w:rsidRPr="006533B7" w:rsidRDefault="00482016" w:rsidP="00482016">
      <w:pPr>
        <w:pStyle w:val="Paragrafoelenco"/>
        <w:ind w:left="644"/>
        <w:jc w:val="both"/>
        <w:rPr>
          <w:b/>
          <w:color w:val="4472C4" w:themeColor="accent5"/>
          <w:sz w:val="20"/>
          <w:szCs w:val="20"/>
        </w:rPr>
      </w:pPr>
    </w:p>
    <w:p w14:paraId="6CBA2232" w14:textId="77777777"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3BBEBFDE" w14:textId="77777777"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1FD36A1D" w14:textId="77777777" w:rsidR="00B01E52" w:rsidRPr="006533B7" w:rsidRDefault="00B01E52" w:rsidP="00BF1D89">
      <w:pPr>
        <w:pStyle w:val="Paragrafoelenco"/>
        <w:keepLines/>
        <w:tabs>
          <w:tab w:val="left" w:pos="8647"/>
        </w:tabs>
        <w:ind w:left="284" w:hanging="284"/>
        <w:jc w:val="both"/>
        <w:rPr>
          <w:i/>
          <w:sz w:val="20"/>
          <w:szCs w:val="20"/>
        </w:rPr>
      </w:pPr>
    </w:p>
    <w:p w14:paraId="0C9A926F" w14:textId="77777777"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20F07322" w14:textId="77777777"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437DABC7" w14:textId="77777777" w:rsidR="00C41162" w:rsidRPr="006533B7" w:rsidRDefault="00C41162" w:rsidP="00BF1D89">
      <w:pPr>
        <w:pStyle w:val="Paragrafoelenco"/>
        <w:keepLines/>
        <w:tabs>
          <w:tab w:val="left" w:pos="8647"/>
        </w:tabs>
        <w:ind w:left="0"/>
        <w:jc w:val="both"/>
        <w:rPr>
          <w:rFonts w:cs="Courier New"/>
          <w:sz w:val="20"/>
          <w:szCs w:val="20"/>
        </w:rPr>
      </w:pPr>
    </w:p>
    <w:p w14:paraId="4733D59F" w14:textId="77777777"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2A9716EB" w14:textId="77777777" w:rsidR="00C41162" w:rsidRPr="006533B7" w:rsidRDefault="00C41162">
      <w:pPr>
        <w:pStyle w:val="Paragrafoelenco"/>
        <w:rPr>
          <w:b/>
          <w:color w:val="4472C4" w:themeColor="accent5"/>
          <w:sz w:val="20"/>
          <w:szCs w:val="20"/>
        </w:rPr>
      </w:pPr>
    </w:p>
    <w:p w14:paraId="01570D44"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3A49FA8" w14:textId="77777777" w:rsidR="00C41162" w:rsidRPr="006533B7" w:rsidRDefault="00C41162">
      <w:pPr>
        <w:pStyle w:val="Paragrafoelenco"/>
        <w:rPr>
          <w:b/>
          <w:color w:val="4472C4" w:themeColor="accent5"/>
          <w:sz w:val="20"/>
          <w:szCs w:val="20"/>
        </w:rPr>
      </w:pPr>
    </w:p>
    <w:p w14:paraId="5D8D9B1D" w14:textId="77777777"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1C849DE2" w14:textId="77777777"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26A9A25F" w14:textId="77777777" w:rsidR="00814FC2" w:rsidRDefault="00814FC2" w:rsidP="00DB78F3">
      <w:pPr>
        <w:pStyle w:val="Paragrafoelenco"/>
        <w:ind w:left="284" w:hanging="284"/>
        <w:jc w:val="both"/>
        <w:rPr>
          <w:rFonts w:cs="Courier New"/>
          <w:sz w:val="20"/>
          <w:szCs w:val="20"/>
        </w:rPr>
      </w:pPr>
    </w:p>
    <w:p w14:paraId="54C6E3FD" w14:textId="77777777" w:rsidR="004E18CE" w:rsidRPr="00320515" w:rsidRDefault="004E18CE" w:rsidP="00DB78F3">
      <w:pPr>
        <w:pStyle w:val="Paragrafoelenco"/>
        <w:ind w:left="284" w:hanging="284"/>
        <w:jc w:val="both"/>
      </w:pPr>
    </w:p>
    <w:p w14:paraId="6D2533B4"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473D7594" w14:textId="77777777" w:rsidR="00C41162" w:rsidRPr="006533B7" w:rsidRDefault="00C41162">
      <w:pPr>
        <w:pStyle w:val="Paragrafoelenco"/>
        <w:jc w:val="both"/>
        <w:rPr>
          <w:sz w:val="20"/>
          <w:szCs w:val="20"/>
        </w:rPr>
      </w:pPr>
    </w:p>
    <w:p w14:paraId="1BD48BE7" w14:textId="77777777"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4407EE4A" w14:textId="77777777" w:rsidR="00C41162" w:rsidRPr="006533B7" w:rsidRDefault="00C41162" w:rsidP="00BF1D89">
      <w:pPr>
        <w:pStyle w:val="Paragrafoelenco"/>
        <w:ind w:left="284" w:hanging="284"/>
        <w:jc w:val="both"/>
        <w:rPr>
          <w:sz w:val="20"/>
          <w:szCs w:val="20"/>
        </w:rPr>
      </w:pPr>
    </w:p>
    <w:p w14:paraId="7F4D70C2" w14:textId="77777777"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58EBC78C" w14:textId="77777777" w:rsidR="00C41162" w:rsidRPr="006533B7" w:rsidRDefault="00C41162" w:rsidP="00016034">
      <w:pPr>
        <w:pStyle w:val="Paragrafoelenco"/>
        <w:ind w:left="851" w:firstLine="425"/>
        <w:jc w:val="both"/>
        <w:rPr>
          <w:sz w:val="20"/>
          <w:szCs w:val="20"/>
        </w:rPr>
      </w:pPr>
    </w:p>
    <w:p w14:paraId="68533679" w14:textId="77777777"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5B5DC062" w14:textId="77777777" w:rsidR="00C41162" w:rsidRPr="00DB78F3" w:rsidRDefault="00C41162" w:rsidP="00DB78F3">
      <w:pPr>
        <w:rPr>
          <w:b/>
          <w:color w:val="4472C4" w:themeColor="accent5"/>
          <w:sz w:val="20"/>
          <w:szCs w:val="20"/>
        </w:rPr>
      </w:pPr>
    </w:p>
    <w:p w14:paraId="36AA562E"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3FB8EFBD"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34D1F503" w14:textId="77777777"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75B13546" w14:textId="77777777"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2A55BFAF" w14:textId="77777777"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36A75CCA" w14:textId="7777777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4D9F7E69" w14:textId="7777777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7AC1517E" w14:textId="77777777"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65603653" w14:textId="77777777" w:rsidR="00320515" w:rsidRPr="00E917A1"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00184306" w:rsidRPr="006533B7">
        <w:rPr>
          <w:sz w:val="20"/>
          <w:szCs w:val="20"/>
        </w:rPr>
        <w:t xml:space="preserve">di cui </w:t>
      </w:r>
      <w:r w:rsidR="00762F09">
        <w:rPr>
          <w:sz w:val="20"/>
          <w:szCs w:val="20"/>
        </w:rPr>
        <w:t>………</w:t>
      </w:r>
      <w:r w:rsidR="00F11A2B">
        <w:rPr>
          <w:sz w:val="20"/>
          <w:szCs w:val="20"/>
        </w:rPr>
        <w:t xml:space="preserve"> </w:t>
      </w:r>
      <w:r w:rsidR="00762F09">
        <w:rPr>
          <w:sz w:val="20"/>
          <w:szCs w:val="20"/>
        </w:rPr>
        <w:t>[</w:t>
      </w:r>
      <w:r w:rsidR="00762F09" w:rsidRPr="00871A6D">
        <w:rPr>
          <w:i/>
          <w:sz w:val="20"/>
          <w:szCs w:val="20"/>
        </w:rPr>
        <w:t>indicare il riferimento normativo o amministrativo, per esempio legge regionale n</w:t>
      </w:r>
      <w:r w:rsidR="00F11A2B">
        <w:rPr>
          <w:i/>
          <w:sz w:val="20"/>
          <w:szCs w:val="20"/>
        </w:rPr>
        <w:t>.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 delibera n</w:t>
      </w:r>
      <w:r w:rsidR="00F11A2B">
        <w:rPr>
          <w:i/>
          <w:sz w:val="20"/>
          <w:szCs w:val="20"/>
        </w:rPr>
        <w:t xml:space="preserve">.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w:t>
      </w:r>
      <w:r w:rsidR="00762F09">
        <w:rPr>
          <w:sz w:val="20"/>
          <w:szCs w:val="20"/>
        </w:rPr>
        <w:t>] accessibile al seguente link</w:t>
      </w:r>
      <w:proofErr w:type="gramStart"/>
      <w:r w:rsidR="00F11A2B">
        <w:rPr>
          <w:sz w:val="20"/>
          <w:szCs w:val="20"/>
        </w:rPr>
        <w:t xml:space="preserve"> </w:t>
      </w:r>
      <w:r w:rsidR="00762F09">
        <w:rPr>
          <w:sz w:val="20"/>
          <w:szCs w:val="20"/>
        </w:rPr>
        <w:t>….</w:t>
      </w:r>
      <w:proofErr w:type="gramEnd"/>
      <w:r w:rsidR="00762F09">
        <w:rPr>
          <w:sz w:val="20"/>
          <w:szCs w:val="20"/>
        </w:rPr>
        <w:t>.</w:t>
      </w:r>
    </w:p>
    <w:p w14:paraId="3710E931" w14:textId="7777777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1ECECAE1" w14:textId="77777777"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7E49D78D"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71DF36CD" w14:textId="77777777" w:rsidR="00C41162" w:rsidRPr="000D2BAA" w:rsidRDefault="00F75A6B" w:rsidP="00FA4C47">
      <w:pPr>
        <w:pStyle w:val="Paragrafoelenco"/>
        <w:numPr>
          <w:ilvl w:val="0"/>
          <w:numId w:val="2"/>
        </w:numPr>
        <w:ind w:left="426"/>
        <w:jc w:val="both"/>
        <w:rPr>
          <w:sz w:val="20"/>
          <w:szCs w:val="20"/>
        </w:rPr>
      </w:pPr>
      <w:r w:rsidRPr="00777F4B">
        <w:rPr>
          <w:rFonts w:ascii="Titillium" w:hAnsi="Titillium" w:cs="Calibri"/>
          <w:sz w:val="18"/>
          <w:szCs w:val="18"/>
        </w:rPr>
        <w:lastRenderedPageBreak/>
        <w:t>(</w:t>
      </w:r>
      <w:r w:rsidR="00320515" w:rsidRPr="00777F4B">
        <w:rPr>
          <w:rFonts w:ascii="Titillium" w:hAnsi="Titillium" w:cs="Calibri"/>
          <w:i/>
          <w:sz w:val="18"/>
          <w:szCs w:val="18"/>
        </w:rPr>
        <w:t xml:space="preserve">Eventuale, </w:t>
      </w:r>
      <w:r w:rsidR="00320515" w:rsidRPr="00DB78F3">
        <w:rPr>
          <w:rFonts w:ascii="Titillium" w:hAnsi="Titillium" w:cs="Calibri"/>
          <w:i/>
          <w:sz w:val="18"/>
          <w:szCs w:val="18"/>
        </w:rPr>
        <w:t>nel caso i</w:t>
      </w:r>
      <w:r w:rsidR="00E917A1" w:rsidRPr="00DB78F3">
        <w:rPr>
          <w:rFonts w:ascii="Titillium" w:hAnsi="Titillium" w:cs="Calibri"/>
          <w:i/>
          <w:sz w:val="18"/>
          <w:szCs w:val="18"/>
        </w:rPr>
        <w:t>n cui sia previsto</w:t>
      </w:r>
      <w:r w:rsidR="0017440B" w:rsidRPr="00DB78F3">
        <w:rPr>
          <w:rFonts w:ascii="Titillium" w:hAnsi="Titillium" w:cs="Calibri"/>
          <w:i/>
          <w:sz w:val="18"/>
          <w:szCs w:val="18"/>
        </w:rPr>
        <w:t xml:space="preserve"> in gara</w:t>
      </w:r>
      <w:r w:rsidR="00E917A1" w:rsidRPr="00DB78F3">
        <w:rPr>
          <w:rFonts w:ascii="Titillium" w:hAnsi="Titillium" w:cs="Calibri"/>
          <w:i/>
          <w:sz w:val="18"/>
          <w:szCs w:val="18"/>
        </w:rPr>
        <w:t xml:space="preserve"> l’accordo di collaborazione</w:t>
      </w:r>
      <w:r w:rsidRPr="00777F4B">
        <w:rPr>
          <w:rFonts w:ascii="Titillium" w:hAnsi="Titillium" w:cs="Calibri"/>
          <w:sz w:val="18"/>
          <w:szCs w:val="18"/>
        </w:rPr>
        <w:t>)</w:t>
      </w:r>
      <w:r w:rsidR="00320515">
        <w:rPr>
          <w:rFonts w:ascii="Titillium" w:hAnsi="Titillium" w:cs="Calibri"/>
          <w:sz w:val="18"/>
          <w:szCs w:val="18"/>
        </w:rPr>
        <w:t xml:space="preserve"> </w:t>
      </w:r>
      <w:r w:rsidR="00E917A1" w:rsidRPr="000D2BAA">
        <w:rPr>
          <w:rFonts w:ascii="Titillium" w:hAnsi="Titillium" w:cs="Calibri"/>
          <w:sz w:val="18"/>
          <w:szCs w:val="18"/>
        </w:rPr>
        <w:t>ad accettare, nel caso di aggiudicazione, l’accordo di collaborazione di cui all’allegato</w:t>
      </w:r>
      <w:r w:rsidR="00FA4C47">
        <w:rPr>
          <w:rFonts w:ascii="Titillium" w:hAnsi="Titillium" w:cs="Calibri"/>
          <w:sz w:val="18"/>
          <w:szCs w:val="18"/>
        </w:rPr>
        <w:t xml:space="preserve"> … </w:t>
      </w:r>
      <w:r w:rsidR="00E917A1" w:rsidRPr="000D2BAA">
        <w:rPr>
          <w:rFonts w:ascii="Titillium" w:hAnsi="Titillium" w:cs="Calibri"/>
          <w:sz w:val="18"/>
          <w:szCs w:val="18"/>
        </w:rPr>
        <w:t>al Disciplinare;</w:t>
      </w:r>
    </w:p>
    <w:p w14:paraId="1B465CF9" w14:textId="77777777"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756971BA" w14:textId="77777777"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693CF264"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622BD00D"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45D967E0" w14:textId="77777777"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4072DE75" w14:textId="77777777" w:rsidR="00805F9B" w:rsidRPr="006533B7" w:rsidRDefault="00805F9B" w:rsidP="00DC29DA">
      <w:pPr>
        <w:ind w:left="284" w:hanging="284"/>
        <w:jc w:val="both"/>
        <w:rPr>
          <w:sz w:val="20"/>
          <w:szCs w:val="20"/>
        </w:rPr>
      </w:pPr>
    </w:p>
    <w:p w14:paraId="11CCFF6E" w14:textId="77777777"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006FD909" w14:textId="77777777" w:rsidR="00C41162" w:rsidRPr="003B64E2" w:rsidRDefault="00184306" w:rsidP="00BF1D89">
      <w:pPr>
        <w:pStyle w:val="Paragrafoelenco"/>
        <w:numPr>
          <w:ilvl w:val="0"/>
          <w:numId w:val="5"/>
        </w:numPr>
        <w:ind w:left="284" w:hanging="284"/>
        <w:jc w:val="both"/>
        <w:rPr>
          <w:rFonts w:cs="Segoe UI Symbol"/>
          <w:sz w:val="20"/>
          <w:szCs w:val="20"/>
        </w:rPr>
      </w:pPr>
      <w:r w:rsidRPr="003B64E2">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5DE5D8FA"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55C1DD31"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094F7519" w14:textId="77777777"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6DA791CC" w14:textId="77777777" w:rsidTr="00547C73">
        <w:trPr>
          <w:trHeight w:val="129"/>
        </w:trPr>
        <w:tc>
          <w:tcPr>
            <w:tcW w:w="1836" w:type="dxa"/>
            <w:shd w:val="clear" w:color="auto" w:fill="4472C4" w:themeFill="accent5"/>
          </w:tcPr>
          <w:p w14:paraId="484C00D2"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26C84FBB"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7B7296B3" w14:textId="77777777" w:rsidTr="00547C73">
        <w:tc>
          <w:tcPr>
            <w:tcW w:w="1836" w:type="dxa"/>
          </w:tcPr>
          <w:p w14:paraId="50912948" w14:textId="77777777" w:rsidR="00C41162" w:rsidRPr="006533B7" w:rsidRDefault="00C41162">
            <w:pPr>
              <w:spacing w:after="0" w:line="240" w:lineRule="auto"/>
              <w:jc w:val="both"/>
              <w:rPr>
                <w:sz w:val="20"/>
                <w:szCs w:val="20"/>
              </w:rPr>
            </w:pPr>
          </w:p>
        </w:tc>
        <w:tc>
          <w:tcPr>
            <w:tcW w:w="7792" w:type="dxa"/>
          </w:tcPr>
          <w:p w14:paraId="6BE997D4" w14:textId="77777777" w:rsidR="00C41162" w:rsidRPr="006533B7" w:rsidRDefault="00C41162">
            <w:pPr>
              <w:spacing w:after="0" w:line="240" w:lineRule="auto"/>
              <w:jc w:val="both"/>
              <w:rPr>
                <w:sz w:val="20"/>
                <w:szCs w:val="20"/>
              </w:rPr>
            </w:pPr>
          </w:p>
        </w:tc>
      </w:tr>
      <w:tr w:rsidR="00C41162" w:rsidRPr="006533B7" w14:paraId="57E532E3" w14:textId="77777777" w:rsidTr="00547C73">
        <w:tc>
          <w:tcPr>
            <w:tcW w:w="1836" w:type="dxa"/>
          </w:tcPr>
          <w:p w14:paraId="760C4670" w14:textId="77777777" w:rsidR="00C41162" w:rsidRPr="006533B7" w:rsidRDefault="00C41162">
            <w:pPr>
              <w:spacing w:after="0" w:line="240" w:lineRule="auto"/>
              <w:jc w:val="both"/>
              <w:rPr>
                <w:sz w:val="20"/>
                <w:szCs w:val="20"/>
              </w:rPr>
            </w:pPr>
          </w:p>
        </w:tc>
        <w:tc>
          <w:tcPr>
            <w:tcW w:w="7792" w:type="dxa"/>
          </w:tcPr>
          <w:p w14:paraId="4FF728CD" w14:textId="77777777" w:rsidR="00C41162" w:rsidRPr="006533B7" w:rsidRDefault="00C41162">
            <w:pPr>
              <w:spacing w:after="0" w:line="240" w:lineRule="auto"/>
              <w:jc w:val="both"/>
              <w:rPr>
                <w:sz w:val="20"/>
                <w:szCs w:val="20"/>
              </w:rPr>
            </w:pPr>
          </w:p>
        </w:tc>
      </w:tr>
      <w:tr w:rsidR="00C41162" w:rsidRPr="006533B7" w14:paraId="33EC01AC" w14:textId="77777777" w:rsidTr="00547C73">
        <w:tc>
          <w:tcPr>
            <w:tcW w:w="1836" w:type="dxa"/>
          </w:tcPr>
          <w:p w14:paraId="0EDE1652" w14:textId="77777777" w:rsidR="00C41162" w:rsidRPr="006533B7" w:rsidRDefault="00C41162">
            <w:pPr>
              <w:spacing w:after="0" w:line="240" w:lineRule="auto"/>
              <w:jc w:val="both"/>
              <w:rPr>
                <w:sz w:val="20"/>
                <w:szCs w:val="20"/>
              </w:rPr>
            </w:pPr>
          </w:p>
        </w:tc>
        <w:tc>
          <w:tcPr>
            <w:tcW w:w="7792" w:type="dxa"/>
          </w:tcPr>
          <w:p w14:paraId="790AF1D2" w14:textId="77777777" w:rsidR="00C41162" w:rsidRPr="006533B7" w:rsidRDefault="00C41162">
            <w:pPr>
              <w:spacing w:after="0" w:line="240" w:lineRule="auto"/>
              <w:jc w:val="both"/>
              <w:rPr>
                <w:sz w:val="20"/>
                <w:szCs w:val="20"/>
              </w:rPr>
            </w:pPr>
          </w:p>
        </w:tc>
      </w:tr>
      <w:tr w:rsidR="00C41162" w:rsidRPr="006533B7" w14:paraId="04B9CCBA" w14:textId="77777777" w:rsidTr="00547C73">
        <w:tc>
          <w:tcPr>
            <w:tcW w:w="1836" w:type="dxa"/>
          </w:tcPr>
          <w:p w14:paraId="0008EB0C" w14:textId="77777777" w:rsidR="00C41162" w:rsidRPr="006533B7" w:rsidRDefault="00C41162">
            <w:pPr>
              <w:spacing w:after="0" w:line="240" w:lineRule="auto"/>
              <w:jc w:val="both"/>
              <w:rPr>
                <w:sz w:val="20"/>
                <w:szCs w:val="20"/>
              </w:rPr>
            </w:pPr>
          </w:p>
        </w:tc>
        <w:tc>
          <w:tcPr>
            <w:tcW w:w="7792" w:type="dxa"/>
          </w:tcPr>
          <w:p w14:paraId="712DCA61" w14:textId="77777777" w:rsidR="00C41162" w:rsidRPr="006533B7" w:rsidRDefault="00C41162">
            <w:pPr>
              <w:spacing w:after="0" w:line="240" w:lineRule="auto"/>
              <w:jc w:val="both"/>
              <w:rPr>
                <w:sz w:val="20"/>
                <w:szCs w:val="20"/>
              </w:rPr>
            </w:pPr>
          </w:p>
        </w:tc>
      </w:tr>
    </w:tbl>
    <w:p w14:paraId="66EFA275" w14:textId="77777777" w:rsidR="00C41162" w:rsidRPr="006533B7" w:rsidRDefault="00C41162">
      <w:pPr>
        <w:jc w:val="both"/>
        <w:rPr>
          <w:sz w:val="20"/>
          <w:szCs w:val="20"/>
        </w:rPr>
      </w:pPr>
    </w:p>
    <w:p w14:paraId="123846C3"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13FF5BAB" w14:textId="77777777"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466C64C5" w14:textId="77777777"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4762B581" w14:textId="77777777"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0D9EAD5" w14:textId="77777777"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3312C678" w14:textId="7777777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7254C24E" w14:textId="77777777" w:rsidR="00C41162" w:rsidRPr="006533B7" w:rsidRDefault="00184306" w:rsidP="00BF1D89">
      <w:pPr>
        <w:ind w:left="284" w:hanging="284"/>
        <w:jc w:val="both"/>
        <w:rPr>
          <w:sz w:val="20"/>
          <w:szCs w:val="20"/>
        </w:rPr>
      </w:pPr>
      <w:r w:rsidRPr="006533B7">
        <w:rPr>
          <w:b/>
          <w:sz w:val="20"/>
          <w:szCs w:val="20"/>
        </w:rPr>
        <w:lastRenderedPageBreak/>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38AF2CF0" w14:textId="77777777" w:rsidR="00C41162" w:rsidRPr="00DB78F3"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35BBDBE" w14:textId="77777777"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618AF198" w14:textId="77777777" w:rsidR="0007145E" w:rsidRPr="006533B7" w:rsidRDefault="0007145E">
      <w:pPr>
        <w:jc w:val="both"/>
        <w:rPr>
          <w:sz w:val="20"/>
          <w:szCs w:val="20"/>
        </w:rPr>
      </w:pPr>
    </w:p>
    <w:p w14:paraId="2A6350AD"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3F1ACB5F"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01F8E324" w14:textId="77777777"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442E9792"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4A799E6C" w14:textId="77777777"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36BF72AC" w14:textId="77777777" w:rsidR="00AA4C35" w:rsidRPr="00336832" w:rsidRDefault="0051528E" w:rsidP="00FC7EC6">
      <w:pPr>
        <w:pStyle w:val="Paragrafoelenco"/>
        <w:numPr>
          <w:ilvl w:val="0"/>
          <w:numId w:val="16"/>
        </w:numPr>
        <w:ind w:left="426"/>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xml:space="preserve">) </w:t>
      </w:r>
      <w:r w:rsidR="00184306" w:rsidRPr="00336832">
        <w:rPr>
          <w:rFonts w:cstheme="minorHAnsi"/>
          <w:sz w:val="20"/>
          <w:szCs w:val="20"/>
        </w:rPr>
        <w:t xml:space="preserve">rispettare le </w:t>
      </w:r>
      <w:r w:rsidR="004D1704" w:rsidRPr="00336832">
        <w:rPr>
          <w:rFonts w:cstheme="minorHAnsi"/>
          <w:sz w:val="20"/>
          <w:szCs w:val="20"/>
        </w:rPr>
        <w:t xml:space="preserve">seguenti </w:t>
      </w:r>
      <w:r w:rsidR="00184306" w:rsidRPr="00336832">
        <w:rPr>
          <w:rFonts w:cstheme="minorHAnsi"/>
          <w:sz w:val="20"/>
          <w:szCs w:val="20"/>
        </w:rPr>
        <w:t>misure</w:t>
      </w:r>
      <w:r w:rsidR="006E1329" w:rsidRPr="00336832">
        <w:rPr>
          <w:rFonts w:cstheme="minorHAnsi"/>
          <w:sz w:val="20"/>
          <w:szCs w:val="20"/>
        </w:rPr>
        <w:t xml:space="preserve"> </w:t>
      </w:r>
      <w:r w:rsidR="00184306" w:rsidRPr="00336832">
        <w:rPr>
          <w:rFonts w:cstheme="minorHAnsi"/>
          <w:sz w:val="20"/>
          <w:szCs w:val="20"/>
        </w:rPr>
        <w:t>al fine di garantire le pari opportunità generazionali, di genere e di inclusione lavorativa per le persone con disabilità o svantaggiate</w:t>
      </w:r>
      <w:r w:rsidR="004D1704" w:rsidRPr="00336832">
        <w:rPr>
          <w:rFonts w:cstheme="minorHAnsi"/>
          <w:sz w:val="20"/>
          <w:szCs w:val="20"/>
        </w:rPr>
        <w:t xml:space="preserve"> …. (</w:t>
      </w:r>
      <w:r w:rsidR="004D1704" w:rsidRPr="00336832">
        <w:rPr>
          <w:rFonts w:cstheme="minorHAnsi"/>
          <w:i/>
          <w:iCs/>
          <w:sz w:val="20"/>
          <w:szCs w:val="20"/>
        </w:rPr>
        <w:t xml:space="preserve">individuare le </w:t>
      </w:r>
      <w:r w:rsidR="00E86118" w:rsidRPr="00336832">
        <w:rPr>
          <w:rFonts w:cstheme="minorHAnsi"/>
          <w:i/>
          <w:iCs/>
          <w:sz w:val="20"/>
          <w:szCs w:val="20"/>
        </w:rPr>
        <w:t xml:space="preserve">ulteriori </w:t>
      </w:r>
      <w:r w:rsidR="004D1704" w:rsidRPr="00336832">
        <w:rPr>
          <w:rFonts w:cstheme="minorHAnsi"/>
          <w:i/>
          <w:iCs/>
          <w:sz w:val="20"/>
          <w:szCs w:val="20"/>
        </w:rPr>
        <w:t xml:space="preserve">misure indicate </w:t>
      </w:r>
      <w:r w:rsidR="00E251D5" w:rsidRPr="00336832">
        <w:rPr>
          <w:rFonts w:cstheme="minorHAnsi"/>
          <w:i/>
          <w:iCs/>
          <w:sz w:val="20"/>
          <w:szCs w:val="20"/>
        </w:rPr>
        <w:t xml:space="preserve">al </w:t>
      </w:r>
      <w:r w:rsidR="00E251D5" w:rsidRPr="00336832">
        <w:rPr>
          <w:rFonts w:cstheme="minorHAnsi"/>
          <w:sz w:val="20"/>
          <w:szCs w:val="20"/>
        </w:rPr>
        <w:t xml:space="preserve">punto 9 del </w:t>
      </w:r>
      <w:r w:rsidR="004D1704" w:rsidRPr="00336832">
        <w:rPr>
          <w:rFonts w:cstheme="minorHAnsi"/>
          <w:sz w:val="20"/>
          <w:szCs w:val="20"/>
        </w:rPr>
        <w:t>Disciplinare</w:t>
      </w:r>
      <w:r w:rsidR="00D45998" w:rsidRPr="00336832">
        <w:rPr>
          <w:rFonts w:cstheme="minorHAnsi"/>
          <w:sz w:val="20"/>
          <w:szCs w:val="20"/>
        </w:rPr>
        <w:t xml:space="preserve"> </w:t>
      </w:r>
      <w:r w:rsidR="004D1704" w:rsidRPr="00336832">
        <w:rPr>
          <w:rFonts w:cstheme="minorHAnsi"/>
          <w:sz w:val="20"/>
          <w:szCs w:val="20"/>
        </w:rPr>
        <w:t>di gara)</w:t>
      </w:r>
      <w:r w:rsidR="00E86118" w:rsidRPr="00336832">
        <w:rPr>
          <w:rFonts w:cstheme="minorHAnsi"/>
          <w:sz w:val="20"/>
          <w:szCs w:val="20"/>
        </w:rPr>
        <w:t>;</w:t>
      </w:r>
    </w:p>
    <w:p w14:paraId="699EF75D" w14:textId="77777777"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1284A48C" w14:textId="77777777" w:rsidR="003B739C" w:rsidRPr="003B739C" w:rsidRDefault="003B739C" w:rsidP="003B739C">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05A948B5" w14:textId="77777777" w:rsidR="0063020D" w:rsidRDefault="002D3E91" w:rsidP="00866902">
      <w:pPr>
        <w:pStyle w:val="Paragrafoelenco"/>
        <w:numPr>
          <w:ilvl w:val="0"/>
          <w:numId w:val="16"/>
        </w:numPr>
        <w:ind w:left="426"/>
        <w:jc w:val="both"/>
        <w:rPr>
          <w:rFonts w:cstheme="minorHAnsi"/>
          <w:sz w:val="20"/>
          <w:szCs w:val="20"/>
        </w:rPr>
      </w:pPr>
      <w:r w:rsidRPr="000D08AE">
        <w:rPr>
          <w:rFonts w:cstheme="minorHAnsi"/>
          <w:sz w:val="20"/>
          <w:szCs w:val="20"/>
        </w:rPr>
        <w:t xml:space="preserve">pur applicando un diverso CCNL, </w:t>
      </w:r>
      <w:r w:rsidR="00EE4127" w:rsidRPr="000D08AE">
        <w:rPr>
          <w:rFonts w:cstheme="minorHAnsi"/>
          <w:sz w:val="20"/>
          <w:szCs w:val="20"/>
        </w:rPr>
        <w:t xml:space="preserve">assicurare </w:t>
      </w:r>
      <w:r w:rsidR="00CE6918" w:rsidRPr="000D08AE">
        <w:rPr>
          <w:rFonts w:cstheme="minorHAnsi"/>
          <w:sz w:val="20"/>
          <w:szCs w:val="20"/>
        </w:rPr>
        <w:t>le medesime tutele economiche e normative del CCNL indicato nel Disciplinare di gara</w:t>
      </w:r>
      <w:r w:rsidR="0017440B" w:rsidRPr="000D08AE">
        <w:rPr>
          <w:rFonts w:cstheme="minorHAnsi"/>
          <w:sz w:val="20"/>
          <w:szCs w:val="20"/>
        </w:rPr>
        <w:t>;</w:t>
      </w:r>
    </w:p>
    <w:p w14:paraId="4A5703EC"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073E491C" w14:textId="77777777"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0063020D" w:rsidRPr="000D08AE">
        <w:rPr>
          <w:rFonts w:cstheme="minorHAnsi"/>
          <w:sz w:val="20"/>
          <w:szCs w:val="20"/>
        </w:rPr>
        <w:t>;</w:t>
      </w:r>
    </w:p>
    <w:p w14:paraId="7B875883" w14:textId="77777777" w:rsidR="00866902" w:rsidRDefault="00540456" w:rsidP="003B739C">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delle seguenti prestazioni</w:t>
      </w:r>
      <w:proofErr w:type="gramStart"/>
      <w:r w:rsidR="00DA22BB" w:rsidRPr="000D08AE">
        <w:rPr>
          <w:rFonts w:cstheme="minorHAnsi"/>
          <w:sz w:val="20"/>
          <w:szCs w:val="20"/>
        </w:rPr>
        <w:t xml:space="preserve"> </w:t>
      </w:r>
      <w:r w:rsidR="00153D4E" w:rsidRPr="000D08AE">
        <w:rPr>
          <w:rFonts w:cstheme="minorHAnsi"/>
          <w:sz w:val="20"/>
          <w:szCs w:val="20"/>
        </w:rPr>
        <w:t>….</w:t>
      </w:r>
      <w:proofErr w:type="gramEnd"/>
      <w:r w:rsidR="00153D4E" w:rsidRPr="000D08AE">
        <w:rPr>
          <w:rFonts w:cstheme="minorHAnsi"/>
          <w:sz w:val="20"/>
          <w:szCs w:val="20"/>
        </w:rPr>
        <w:t>.</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125B9347" w14:textId="77777777" w:rsidR="003B739C" w:rsidRPr="00866902" w:rsidRDefault="003B739C" w:rsidP="00866902">
      <w:pPr>
        <w:pStyle w:val="Paragrafoelenco"/>
        <w:ind w:left="426"/>
        <w:jc w:val="both"/>
        <w:rPr>
          <w:rFonts w:cstheme="minorHAnsi"/>
          <w:sz w:val="20"/>
          <w:szCs w:val="20"/>
        </w:rPr>
      </w:pPr>
      <w:r w:rsidRPr="00866902">
        <w:rPr>
          <w:rFonts w:cstheme="minorHAnsi"/>
          <w:b/>
          <w:i/>
          <w:sz w:val="20"/>
          <w:szCs w:val="20"/>
        </w:rPr>
        <w:t>o, in alternativa</w:t>
      </w:r>
    </w:p>
    <w:p w14:paraId="5E2DBDAB" w14:textId="614D4F3A" w:rsidR="00866902" w:rsidRDefault="00866902" w:rsidP="004527C2">
      <w:pPr>
        <w:pStyle w:val="Paragrafoelenco"/>
        <w:numPr>
          <w:ilvl w:val="0"/>
          <w:numId w:val="17"/>
        </w:numPr>
        <w:ind w:left="426"/>
        <w:jc w:val="both"/>
        <w:rPr>
          <w:rFonts w:cstheme="minorHAnsi"/>
          <w:sz w:val="20"/>
          <w:szCs w:val="20"/>
        </w:rPr>
      </w:pPr>
      <w:r w:rsidRPr="00336832">
        <w:rPr>
          <w:rFonts w:cstheme="minorHAnsi"/>
          <w:b/>
          <w:i/>
          <w:sz w:val="20"/>
          <w:szCs w:val="20"/>
        </w:rPr>
        <w:t xml:space="preserve">[Eventuale, </w:t>
      </w:r>
      <w:r w:rsidRPr="00336832">
        <w:rPr>
          <w:rFonts w:cstheme="minorHAnsi"/>
          <w:b/>
          <w:i/>
          <w:iCs/>
          <w:sz w:val="20"/>
          <w:szCs w:val="20"/>
        </w:rPr>
        <w:t>in caso di appalto con prestazioni scorporabili, secondarie, accessorie o sussidiarie differenti da quelle prevalenti oggetto dell'appalto, e riferibili, per una soglia pari o superiore al 30 per cento, alla medesima categoria omogenea di attività</w:t>
      </w:r>
      <w:r w:rsidRPr="00336832">
        <w:rPr>
          <w:rFonts w:cstheme="minorHAnsi"/>
          <w:b/>
          <w:sz w:val="20"/>
          <w:szCs w:val="20"/>
        </w:rPr>
        <w:t>]</w:t>
      </w:r>
      <w:r w:rsidRPr="00336832">
        <w:rPr>
          <w:rFonts w:cstheme="minorHAnsi"/>
          <w:sz w:val="20"/>
          <w:szCs w:val="20"/>
        </w:rPr>
        <w:t xml:space="preserve"> </w:t>
      </w:r>
      <w:r w:rsidR="00A06E35" w:rsidRPr="000D08AE">
        <w:rPr>
          <w:rFonts w:cstheme="minorHAnsi"/>
          <w:sz w:val="20"/>
          <w:szCs w:val="20"/>
        </w:rPr>
        <w:t>pur applicando un diverso CCNL, assicurare le medesime tutele economiche e normative del CCNL indicato nel Disciplinare di gara</w:t>
      </w:r>
      <w:r w:rsidR="00846F6E" w:rsidRPr="000D08AE">
        <w:rPr>
          <w:rFonts w:cstheme="minorHAnsi"/>
          <w:sz w:val="20"/>
          <w:szCs w:val="20"/>
        </w:rPr>
        <w:t xml:space="preserve"> per le</w:t>
      </w:r>
      <w:r w:rsidR="003B739C">
        <w:rPr>
          <w:rFonts w:cstheme="minorHAnsi"/>
          <w:sz w:val="20"/>
          <w:szCs w:val="20"/>
        </w:rPr>
        <w:t xml:space="preserve"> seguenti</w:t>
      </w:r>
      <w:r w:rsidR="00846F6E" w:rsidRPr="000D08AE">
        <w:rPr>
          <w:rFonts w:cstheme="minorHAnsi"/>
          <w:sz w:val="20"/>
          <w:szCs w:val="20"/>
        </w:rPr>
        <w:t xml:space="preserve"> prestazioni</w:t>
      </w:r>
      <w:r w:rsidR="003B739C">
        <w:rPr>
          <w:rFonts w:cstheme="minorHAnsi"/>
          <w:sz w:val="20"/>
          <w:szCs w:val="20"/>
        </w:rPr>
        <w:t xml:space="preserve"> ………</w:t>
      </w:r>
      <w:proofErr w:type="gramStart"/>
      <w:r w:rsidR="003B739C">
        <w:rPr>
          <w:rFonts w:cstheme="minorHAnsi"/>
          <w:sz w:val="20"/>
          <w:szCs w:val="20"/>
        </w:rPr>
        <w:t xml:space="preserve">…….. </w:t>
      </w:r>
      <w:r w:rsidR="00153D4E" w:rsidRPr="000D08AE">
        <w:rPr>
          <w:rFonts w:cstheme="minorHAnsi"/>
          <w:sz w:val="20"/>
          <w:szCs w:val="20"/>
        </w:rPr>
        <w:t>;</w:t>
      </w:r>
      <w:proofErr w:type="gramEnd"/>
    </w:p>
    <w:p w14:paraId="1BD22FC6"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697F92EC" w14:textId="77777777" w:rsidR="00CD6FD2" w:rsidRPr="00866902" w:rsidRDefault="00287DDF" w:rsidP="00866902">
      <w:pPr>
        <w:pStyle w:val="Paragrafoelenco"/>
        <w:ind w:left="426"/>
        <w:jc w:val="both"/>
        <w:rPr>
          <w:rFonts w:cstheme="minorHAnsi"/>
          <w:sz w:val="20"/>
          <w:szCs w:val="20"/>
        </w:rPr>
      </w:pPr>
      <w:r w:rsidRPr="00866902">
        <w:rPr>
          <w:rFonts w:cstheme="minorHAnsi"/>
          <w:b/>
          <w:i/>
          <w:sz w:val="20"/>
          <w:szCs w:val="20"/>
        </w:rPr>
        <w:t xml:space="preserve">[Eventuale, </w:t>
      </w:r>
      <w:r w:rsidRPr="00866902">
        <w:rPr>
          <w:rFonts w:cstheme="minorHAnsi"/>
          <w:b/>
          <w:i/>
          <w:iCs/>
          <w:sz w:val="20"/>
          <w:szCs w:val="20"/>
        </w:rPr>
        <w:t xml:space="preserve">in caso di appalto con prestazioni </w:t>
      </w:r>
      <w:r w:rsidR="00D8470A" w:rsidRPr="00866902">
        <w:rPr>
          <w:rFonts w:cstheme="minorHAnsi"/>
          <w:b/>
          <w:i/>
          <w:iCs/>
          <w:sz w:val="20"/>
          <w:szCs w:val="20"/>
        </w:rPr>
        <w:t xml:space="preserve">scorporabili, </w:t>
      </w:r>
      <w:r w:rsidRPr="00866902">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66902">
        <w:rPr>
          <w:rFonts w:cstheme="minorHAnsi"/>
          <w:b/>
          <w:sz w:val="20"/>
          <w:szCs w:val="20"/>
        </w:rPr>
        <w:t>]</w:t>
      </w:r>
      <w:r w:rsidRPr="00866902">
        <w:rPr>
          <w:rFonts w:cstheme="minorHAnsi"/>
          <w:sz w:val="20"/>
          <w:szCs w:val="20"/>
        </w:rPr>
        <w:t xml:space="preserve"> applicare al personale impiegato nell’esecuzione delle seguenti prestazioni</w:t>
      </w:r>
      <w:r w:rsidR="00240CCA" w:rsidRPr="00866902">
        <w:rPr>
          <w:rFonts w:cstheme="minorHAnsi"/>
          <w:sz w:val="20"/>
          <w:szCs w:val="20"/>
        </w:rPr>
        <w:t xml:space="preserve"> </w:t>
      </w:r>
      <w:r w:rsidR="00547C73" w:rsidRPr="00866902">
        <w:rPr>
          <w:rFonts w:cstheme="minorHAnsi"/>
          <w:sz w:val="20"/>
          <w:szCs w:val="20"/>
        </w:rPr>
        <w:t xml:space="preserve">… </w:t>
      </w:r>
      <w:r w:rsidR="00240CCA" w:rsidRPr="00866902">
        <w:rPr>
          <w:rFonts w:cstheme="minorHAnsi"/>
          <w:sz w:val="20"/>
          <w:szCs w:val="20"/>
        </w:rPr>
        <w:t>per tutta la durata del contratto</w:t>
      </w:r>
      <w:r w:rsidR="006E01AE" w:rsidRPr="00866902">
        <w:rPr>
          <w:rFonts w:cstheme="minorHAnsi"/>
          <w:sz w:val="20"/>
          <w:szCs w:val="20"/>
        </w:rPr>
        <w:t xml:space="preserve"> </w:t>
      </w:r>
      <w:r w:rsidRPr="00866902">
        <w:rPr>
          <w:rFonts w:cstheme="minorHAnsi"/>
          <w:sz w:val="20"/>
          <w:szCs w:val="20"/>
        </w:rPr>
        <w:t xml:space="preserve">il CCNL </w:t>
      </w:r>
      <w:r w:rsidR="00547C73" w:rsidRPr="00866902">
        <w:rPr>
          <w:rFonts w:cstheme="minorHAnsi"/>
          <w:sz w:val="20"/>
          <w:szCs w:val="20"/>
        </w:rPr>
        <w:t>…</w:t>
      </w:r>
      <w:r w:rsidRPr="00866902">
        <w:rPr>
          <w:rFonts w:cstheme="minorHAnsi"/>
          <w:sz w:val="20"/>
          <w:szCs w:val="20"/>
        </w:rPr>
        <w:t xml:space="preserve"> (</w:t>
      </w:r>
      <w:r w:rsidRPr="00866902">
        <w:rPr>
          <w:rFonts w:cstheme="minorHAnsi"/>
          <w:i/>
          <w:sz w:val="20"/>
          <w:szCs w:val="20"/>
        </w:rPr>
        <w:t>indicare il CCNL applicato</w:t>
      </w:r>
      <w:r w:rsidRPr="00866902">
        <w:rPr>
          <w:rFonts w:cstheme="minorHAnsi"/>
          <w:sz w:val="20"/>
          <w:szCs w:val="20"/>
        </w:rPr>
        <w:t>) identificato dal codice alfanumerico unico</w:t>
      </w:r>
      <w:r w:rsidR="00CA3C0D" w:rsidRPr="00866902">
        <w:rPr>
          <w:rFonts w:cstheme="minorHAnsi"/>
          <w:sz w:val="20"/>
          <w:szCs w:val="20"/>
        </w:rPr>
        <w:t xml:space="preserve"> del CNEL</w:t>
      </w:r>
      <w:r w:rsidRPr="00866902">
        <w:rPr>
          <w:rFonts w:cstheme="minorHAnsi"/>
          <w:sz w:val="20"/>
          <w:szCs w:val="20"/>
        </w:rPr>
        <w:t xml:space="preserve"> </w:t>
      </w:r>
      <w:r w:rsidR="00547C73" w:rsidRPr="00866902">
        <w:rPr>
          <w:rFonts w:cstheme="minorHAnsi"/>
          <w:sz w:val="20"/>
          <w:szCs w:val="20"/>
        </w:rPr>
        <w:t>…</w:t>
      </w:r>
      <w:r w:rsidRPr="00866902">
        <w:rPr>
          <w:rFonts w:cstheme="minorHAnsi"/>
          <w:sz w:val="20"/>
          <w:szCs w:val="20"/>
        </w:rPr>
        <w:t xml:space="preserve"> che garantisce le stesse tutele economiche e normative rispetto a quello indicato nel Disciplinare di gara</w:t>
      </w:r>
      <w:r w:rsidR="00DF500A" w:rsidRPr="00866902">
        <w:rPr>
          <w:rFonts w:cstheme="minorHAnsi"/>
          <w:sz w:val="20"/>
          <w:szCs w:val="20"/>
        </w:rPr>
        <w:t>,</w:t>
      </w:r>
      <w:r w:rsidR="006E01AE" w:rsidRPr="00866902">
        <w:rPr>
          <w:rFonts w:cstheme="minorHAnsi"/>
          <w:sz w:val="20"/>
          <w:szCs w:val="20"/>
        </w:rPr>
        <w:t xml:space="preserve"> </w:t>
      </w:r>
      <w:r w:rsidR="00902EB4" w:rsidRPr="00866902">
        <w:rPr>
          <w:rFonts w:cstheme="minorHAnsi"/>
          <w:sz w:val="20"/>
          <w:szCs w:val="20"/>
        </w:rPr>
        <w:t xml:space="preserve">come evidenziato nella dichiarazione di equivalenza </w:t>
      </w:r>
      <w:r w:rsidR="00CD6FD2" w:rsidRPr="00866902">
        <w:rPr>
          <w:rFonts w:cstheme="minorHAnsi"/>
          <w:sz w:val="20"/>
          <w:szCs w:val="20"/>
        </w:rPr>
        <w:t>che la stazione appaltante pro</w:t>
      </w:r>
      <w:r w:rsidR="00815E1B" w:rsidRPr="00866902">
        <w:rPr>
          <w:rFonts w:cstheme="minorHAnsi"/>
          <w:sz w:val="20"/>
          <w:szCs w:val="20"/>
        </w:rPr>
        <w:t>vvederà</w:t>
      </w:r>
      <w:r w:rsidR="00CD6FD2" w:rsidRPr="00866902">
        <w:rPr>
          <w:rFonts w:cstheme="minorHAnsi"/>
          <w:sz w:val="20"/>
          <w:szCs w:val="20"/>
        </w:rPr>
        <w:t xml:space="preserve"> ad acquisire prima</w:t>
      </w:r>
      <w:r w:rsidR="000D08AE" w:rsidRPr="00866902">
        <w:rPr>
          <w:rFonts w:cstheme="minorHAnsi"/>
          <w:sz w:val="20"/>
          <w:szCs w:val="20"/>
        </w:rPr>
        <w:t xml:space="preserve"> di procedere</w:t>
      </w:r>
      <w:r w:rsidR="00CD6FD2" w:rsidRPr="00866902">
        <w:rPr>
          <w:rFonts w:cstheme="minorHAnsi"/>
          <w:sz w:val="20"/>
          <w:szCs w:val="20"/>
        </w:rPr>
        <w:t xml:space="preserve"> </w:t>
      </w:r>
      <w:r w:rsidR="000D08AE" w:rsidRPr="00866902">
        <w:rPr>
          <w:rFonts w:cstheme="minorHAnsi"/>
          <w:sz w:val="20"/>
          <w:szCs w:val="20"/>
        </w:rPr>
        <w:t>a</w:t>
      </w:r>
      <w:r w:rsidR="00CD6FD2" w:rsidRPr="00866902">
        <w:rPr>
          <w:rFonts w:cstheme="minorHAnsi"/>
          <w:sz w:val="20"/>
          <w:szCs w:val="20"/>
        </w:rPr>
        <w:t xml:space="preserve">ll’aggiudicazione </w:t>
      </w:r>
      <w:r w:rsidR="00CD6FD2" w:rsidRPr="00866902">
        <w:rPr>
          <w:rFonts w:cstheme="minorHAnsi"/>
          <w:i/>
          <w:iCs/>
          <w:sz w:val="20"/>
          <w:szCs w:val="20"/>
        </w:rPr>
        <w:t>(oppure, nel caso in cui la stazione appaltante richieda la produzione della dichiarazione di equivalenza in via anticipata nell’offerta economica: “</w:t>
      </w:r>
      <w:r w:rsidR="00CD6FD2" w:rsidRPr="00866902">
        <w:rPr>
          <w:rFonts w:cstheme="minorHAnsi"/>
          <w:sz w:val="20"/>
          <w:szCs w:val="20"/>
        </w:rPr>
        <w:t>da inserire nell’offerta economica”);</w:t>
      </w:r>
    </w:p>
    <w:p w14:paraId="5E345953" w14:textId="77777777" w:rsidR="00540456" w:rsidRPr="00336832" w:rsidRDefault="00540456" w:rsidP="00CD6FD2">
      <w:pPr>
        <w:pStyle w:val="Paragrafoelenco"/>
        <w:tabs>
          <w:tab w:val="left" w:pos="426"/>
        </w:tabs>
        <w:ind w:left="426"/>
        <w:jc w:val="both"/>
        <w:rPr>
          <w:rFonts w:cstheme="minorHAnsi"/>
          <w:sz w:val="20"/>
          <w:szCs w:val="20"/>
        </w:rPr>
      </w:pPr>
    </w:p>
    <w:p w14:paraId="1953AD15" w14:textId="77777777" w:rsidR="00540456" w:rsidRDefault="00540456" w:rsidP="00540456">
      <w:pPr>
        <w:pStyle w:val="Paragrafoelenco"/>
        <w:ind w:left="-142"/>
        <w:jc w:val="both"/>
        <w:rPr>
          <w:sz w:val="20"/>
          <w:szCs w:val="20"/>
        </w:rPr>
      </w:pPr>
    </w:p>
    <w:p w14:paraId="3A23AFA2" w14:textId="77777777"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lastRenderedPageBreak/>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0615ABC1" w14:textId="77777777" w:rsidR="00DD605C" w:rsidRPr="00DD605C" w:rsidRDefault="00DD605C" w:rsidP="00DD605C">
      <w:pPr>
        <w:pStyle w:val="Paragrafoelenco"/>
        <w:tabs>
          <w:tab w:val="left" w:pos="142"/>
        </w:tabs>
        <w:ind w:left="0"/>
        <w:jc w:val="both"/>
        <w:rPr>
          <w:sz w:val="20"/>
          <w:szCs w:val="20"/>
        </w:rPr>
      </w:pPr>
    </w:p>
    <w:p w14:paraId="086AACAF" w14:textId="77777777"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7F6F776F" w14:textId="77777777"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7245D090" w14:textId="77777777"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7B5F0C3C" w14:textId="6DE55BBA" w:rsidR="00C41162" w:rsidRPr="006533B7" w:rsidRDefault="00687C93" w:rsidP="00BF1D89">
      <w:pPr>
        <w:jc w:val="both"/>
        <w:rPr>
          <w:i/>
          <w:sz w:val="20"/>
          <w:szCs w:val="20"/>
        </w:rPr>
      </w:pPr>
      <w:r>
        <w:rPr>
          <w:i/>
          <w:sz w:val="20"/>
          <w:szCs w:val="20"/>
        </w:rPr>
        <w:t>(</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Pr>
          <w:i/>
          <w:sz w:val="20"/>
          <w:szCs w:val="20"/>
        </w:rPr>
        <w:t>)</w:t>
      </w:r>
    </w:p>
    <w:p w14:paraId="0865579B"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2DE87E3"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1E0FDA3F" w14:textId="77777777"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61346100" w14:textId="77777777"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317A2D18" w14:textId="77777777"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3720C15E" w14:textId="77777777"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7EA71035"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6A25B205" w14:textId="77777777"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432B51E4" w14:textId="77777777"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1E5A4B02" w14:textId="79A0948C" w:rsidR="00547C73" w:rsidRDefault="00184306" w:rsidP="005C72AF">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5341DAD5" w14:textId="77777777" w:rsidR="00C41162" w:rsidRPr="006533B7" w:rsidRDefault="00BF1D89" w:rsidP="00547C73">
      <w:pPr>
        <w:pStyle w:val="Paragrafoelenco"/>
        <w:numPr>
          <w:ilvl w:val="0"/>
          <w:numId w:val="1"/>
        </w:numPr>
        <w:jc w:val="both"/>
        <w:rPr>
          <w:b/>
          <w:bCs/>
          <w:color w:val="4472C4" w:themeColor="accent5"/>
          <w:sz w:val="20"/>
          <w:szCs w:val="20"/>
        </w:rPr>
      </w:pPr>
      <w:r w:rsidRPr="00547C73">
        <w:rPr>
          <w:b/>
          <w:bCs/>
          <w:color w:val="4472C4" w:themeColor="accent5"/>
          <w:sz w:val="20"/>
          <w:szCs w:val="20"/>
        </w:rPr>
        <w:t xml:space="preserve">   </w:t>
      </w:r>
      <w:r w:rsidR="00184306" w:rsidRPr="006533B7">
        <w:rPr>
          <w:b/>
          <w:bCs/>
          <w:color w:val="4472C4" w:themeColor="accent5"/>
          <w:sz w:val="20"/>
          <w:szCs w:val="20"/>
        </w:rPr>
        <w:t xml:space="preserve">Assunzione di ulteriori impegni </w:t>
      </w:r>
    </w:p>
    <w:p w14:paraId="207509A7" w14:textId="77777777"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45001134" w14:textId="77777777" w:rsidR="00547C73" w:rsidRDefault="00F51DAD" w:rsidP="00625B83">
      <w:pPr>
        <w:jc w:val="both"/>
        <w:rPr>
          <w:sz w:val="20"/>
          <w:szCs w:val="20"/>
        </w:rPr>
      </w:pPr>
      <w:r w:rsidRPr="006533B7">
        <w:rPr>
          <w:sz w:val="20"/>
          <w:szCs w:val="20"/>
        </w:rPr>
        <w:t>▪</w:t>
      </w:r>
      <w:r>
        <w:rPr>
          <w:sz w:val="20"/>
          <w:szCs w:val="20"/>
        </w:rPr>
        <w:t xml:space="preserve"> </w:t>
      </w:r>
      <w:r w:rsidR="00625B83">
        <w:rPr>
          <w:sz w:val="20"/>
          <w:szCs w:val="20"/>
        </w:rPr>
        <w:t>(</w:t>
      </w:r>
      <w:r w:rsidR="00625B83" w:rsidRPr="00026CF4">
        <w:rPr>
          <w:i/>
          <w:iCs/>
          <w:sz w:val="20"/>
          <w:szCs w:val="20"/>
        </w:rPr>
        <w:t>solo se previsti nel Disciplinare</w:t>
      </w:r>
      <w:r w:rsidR="00625B83">
        <w:rPr>
          <w:sz w:val="20"/>
          <w:szCs w:val="20"/>
        </w:rPr>
        <w:t xml:space="preserve">) </w:t>
      </w:r>
      <w:r w:rsidR="00184306" w:rsidRPr="00F51DAD">
        <w:rPr>
          <w:sz w:val="20"/>
          <w:szCs w:val="20"/>
        </w:rPr>
        <w:t>accettare,</w:t>
      </w:r>
      <w:r w:rsidR="00C70A0C" w:rsidRPr="00F51DAD">
        <w:rPr>
          <w:sz w:val="20"/>
          <w:szCs w:val="20"/>
        </w:rPr>
        <w:t xml:space="preserve"> in caso di aggiudicazione,</w:t>
      </w:r>
      <w:r w:rsidR="00184306" w:rsidRPr="00F51DAD">
        <w:rPr>
          <w:sz w:val="20"/>
          <w:szCs w:val="20"/>
        </w:rPr>
        <w:t xml:space="preserve"> i requisiti particolari per l’esecuzione del contratto previsti nel </w:t>
      </w:r>
      <w:r w:rsidR="00EB37F0" w:rsidRPr="00F51DAD">
        <w:rPr>
          <w:sz w:val="20"/>
          <w:szCs w:val="20"/>
        </w:rPr>
        <w:t>D</w:t>
      </w:r>
      <w:r w:rsidR="00184306" w:rsidRPr="00F51DAD">
        <w:rPr>
          <w:sz w:val="20"/>
          <w:szCs w:val="20"/>
        </w:rPr>
        <w:t>isciplinare di gara</w:t>
      </w:r>
      <w:r w:rsidR="00C70A0C" w:rsidRPr="00F51DAD">
        <w:rPr>
          <w:sz w:val="20"/>
          <w:szCs w:val="20"/>
        </w:rPr>
        <w:t>,</w:t>
      </w:r>
      <w:r w:rsidR="00184306" w:rsidRPr="00F51DAD">
        <w:rPr>
          <w:sz w:val="20"/>
          <w:szCs w:val="20"/>
        </w:rPr>
        <w:t xml:space="preserve"> </w:t>
      </w:r>
      <w:r>
        <w:rPr>
          <w:sz w:val="20"/>
          <w:szCs w:val="20"/>
        </w:rPr>
        <w:t>a</w:t>
      </w:r>
      <w:r w:rsidR="00184306" w:rsidRPr="00F51DAD">
        <w:rPr>
          <w:sz w:val="20"/>
          <w:szCs w:val="20"/>
        </w:rPr>
        <w:t>i sensi dell’articolo 113, comma 2</w:t>
      </w:r>
      <w:r w:rsidR="00C70A0C" w:rsidRPr="00F51DAD">
        <w:rPr>
          <w:sz w:val="20"/>
          <w:szCs w:val="20"/>
        </w:rPr>
        <w:t>,</w:t>
      </w:r>
      <w:r w:rsidR="00184306" w:rsidRPr="00F51DAD">
        <w:rPr>
          <w:sz w:val="20"/>
          <w:szCs w:val="20"/>
        </w:rPr>
        <w:t xml:space="preserve"> del </w:t>
      </w:r>
      <w:r w:rsidR="00F338A3" w:rsidRPr="00F51DAD">
        <w:rPr>
          <w:sz w:val="20"/>
          <w:szCs w:val="20"/>
        </w:rPr>
        <w:t>C</w:t>
      </w:r>
      <w:r w:rsidR="00184306" w:rsidRPr="00F51DAD">
        <w:rPr>
          <w:sz w:val="20"/>
          <w:szCs w:val="20"/>
        </w:rPr>
        <w:t>odice</w:t>
      </w:r>
      <w:r w:rsidR="00625B83">
        <w:rPr>
          <w:sz w:val="20"/>
          <w:szCs w:val="20"/>
        </w:rPr>
        <w:t>;</w:t>
      </w:r>
    </w:p>
    <w:p w14:paraId="2EA0C0F2" w14:textId="77777777" w:rsidR="00DE783D" w:rsidRDefault="00625B83" w:rsidP="00625B83">
      <w:pPr>
        <w:jc w:val="both"/>
        <w:rPr>
          <w:sz w:val="20"/>
          <w:szCs w:val="20"/>
        </w:rPr>
      </w:pPr>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6816E193" w14:textId="77777777" w:rsidR="00625B83" w:rsidRDefault="00625B83" w:rsidP="00026CF4">
      <w:pPr>
        <w:ind w:left="284" w:hanging="284"/>
        <w:jc w:val="both"/>
        <w:rPr>
          <w:sz w:val="20"/>
          <w:szCs w:val="20"/>
        </w:rPr>
      </w:pPr>
      <w:r w:rsidRPr="00220748">
        <w:rPr>
          <w:sz w:val="20"/>
          <w:szCs w:val="20"/>
        </w:rPr>
        <w:lastRenderedPageBreak/>
        <w:t xml:space="preserve">▪di accettare, senza condizione o riserva alcuna, tutte le norme e disposizioni contenute nella documentazione </w:t>
      </w:r>
      <w:r>
        <w:rPr>
          <w:sz w:val="20"/>
          <w:szCs w:val="20"/>
        </w:rPr>
        <w:t xml:space="preserve">di </w:t>
      </w:r>
      <w:r w:rsidRPr="00220748">
        <w:rPr>
          <w:sz w:val="20"/>
          <w:szCs w:val="20"/>
        </w:rPr>
        <w:t>gara</w:t>
      </w:r>
      <w:r w:rsidR="00DE783D">
        <w:rPr>
          <w:sz w:val="20"/>
          <w:szCs w:val="20"/>
        </w:rPr>
        <w:t>.</w:t>
      </w:r>
    </w:p>
    <w:p w14:paraId="50D8A030" w14:textId="77777777" w:rsidR="00625B83" w:rsidRPr="00026CF4" w:rsidRDefault="00625B83" w:rsidP="00026CF4">
      <w:pPr>
        <w:rPr>
          <w:i/>
          <w:sz w:val="20"/>
          <w:szCs w:val="20"/>
        </w:rPr>
      </w:pPr>
      <w:r>
        <w:rPr>
          <w:rFonts w:ascii="Titillium" w:hAnsi="Titillium"/>
          <w:b/>
          <w:i/>
          <w:iCs/>
          <w:sz w:val="18"/>
          <w:szCs w:val="18"/>
        </w:rPr>
        <w:t>[Solo se previsto nel Disciplinare, n</w:t>
      </w:r>
      <w:r w:rsidRPr="00C879D2">
        <w:rPr>
          <w:rFonts w:ascii="Titillium" w:hAnsi="Titillium"/>
          <w:b/>
          <w:i/>
          <w:iCs/>
          <w:sz w:val="18"/>
          <w:szCs w:val="18"/>
        </w:rPr>
        <w:t>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21863ED6" w14:textId="59D32179" w:rsidR="00625B83" w:rsidRDefault="00625B83" w:rsidP="00026CF4">
      <w:pPr>
        <w:jc w:val="both"/>
        <w:rPr>
          <w:sz w:val="20"/>
          <w:szCs w:val="20"/>
        </w:rPr>
      </w:pPr>
      <w:r w:rsidRPr="006533B7">
        <w:rPr>
          <w:sz w:val="20"/>
          <w:szCs w:val="20"/>
        </w:rPr>
        <w:t>▪</w:t>
      </w:r>
      <w:r w:rsidRPr="003B64E2">
        <w:rPr>
          <w:sz w:val="20"/>
          <w:szCs w:val="20"/>
        </w:rPr>
        <w:t xml:space="preserve">assumersi l’obbligo, in caso di aggiudicazione del contratto, di assicurare all’occupazione giovanile una quota di …. % </w:t>
      </w:r>
      <w:r w:rsidRPr="003B64E2">
        <w:rPr>
          <w:i/>
          <w:iCs/>
          <w:sz w:val="20"/>
          <w:szCs w:val="20"/>
        </w:rPr>
        <w:t xml:space="preserve">[indicare la quota pari o superiore al 30% indicata al punto </w:t>
      </w:r>
      <w:r w:rsidR="003B64E2" w:rsidRPr="003B64E2">
        <w:rPr>
          <w:i/>
          <w:iCs/>
          <w:sz w:val="20"/>
          <w:szCs w:val="20"/>
        </w:rPr>
        <w:t>11</w:t>
      </w:r>
      <w:r w:rsidRPr="003B64E2">
        <w:rPr>
          <w:i/>
          <w:iCs/>
          <w:sz w:val="20"/>
          <w:szCs w:val="20"/>
        </w:rPr>
        <w:t xml:space="preserve"> del Disciplinare]</w:t>
      </w:r>
      <w:r w:rsidRPr="003B64E2">
        <w:rPr>
          <w:sz w:val="20"/>
          <w:szCs w:val="20"/>
        </w:rPr>
        <w:t xml:space="preserve"> e a quella femminile una quota di …. % </w:t>
      </w:r>
      <w:r w:rsidRPr="003B64E2">
        <w:rPr>
          <w:i/>
          <w:iCs/>
          <w:sz w:val="20"/>
          <w:szCs w:val="20"/>
        </w:rPr>
        <w:t xml:space="preserve">[indicare la quota pari o superiore al 30% indicata al punto </w:t>
      </w:r>
      <w:r w:rsidR="003B64E2" w:rsidRPr="003B64E2">
        <w:rPr>
          <w:i/>
          <w:iCs/>
          <w:sz w:val="20"/>
          <w:szCs w:val="20"/>
        </w:rPr>
        <w:t>11</w:t>
      </w:r>
      <w:r w:rsidRPr="003B64E2">
        <w:rPr>
          <w:i/>
          <w:iCs/>
          <w:sz w:val="20"/>
          <w:szCs w:val="20"/>
        </w:rPr>
        <w:t xml:space="preserve"> del Disciplinare]</w:t>
      </w:r>
      <w:r w:rsidRPr="003B64E2">
        <w:rPr>
          <w:sz w:val="20"/>
          <w:szCs w:val="20"/>
        </w:rPr>
        <w:t xml:space="preserve"> delle assunzioni necessarie per l'esecuzione del contratto o per la realizzazione di attività ad esso connesse o strumentali;</w:t>
      </w:r>
    </w:p>
    <w:p w14:paraId="362552B6" w14:textId="77777777"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50E2E815" w14:textId="77777777"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2BEE50E9" w14:textId="77777777"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70A2C7F8" w14:textId="77777777" w:rsidR="00243F87" w:rsidRDefault="00184306" w:rsidP="00243F87">
      <w:pPr>
        <w:ind w:left="284" w:hanging="284"/>
        <w:jc w:val="both"/>
        <w:rPr>
          <w:sz w:val="20"/>
          <w:szCs w:val="20"/>
        </w:rPr>
      </w:pPr>
      <w:r w:rsidRPr="003B5276">
        <w:rPr>
          <w:sz w:val="20"/>
          <w:szCs w:val="20"/>
        </w:rPr>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2FDE6051"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0121DA92" w14:textId="77777777"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0ACAD009" w14:textId="77777777"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219B9734" w14:textId="77777777" w:rsidR="00C41162" w:rsidRPr="006533B7" w:rsidRDefault="00C41162">
      <w:pPr>
        <w:jc w:val="both"/>
        <w:rPr>
          <w:b/>
          <w:bCs/>
          <w:color w:val="4472C4" w:themeColor="accent5"/>
          <w:sz w:val="20"/>
          <w:szCs w:val="20"/>
        </w:rPr>
      </w:pPr>
    </w:p>
    <w:p w14:paraId="6904722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6A9B4213" w14:textId="77777777"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6142D294" w14:textId="77777777"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5B956562" w14:textId="77777777"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0D5F56D8" w14:textId="77777777"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D9341B6" w14:textId="77777777"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420F12F1" w14:textId="24B973EA" w:rsidR="00C41162" w:rsidRPr="006533B7" w:rsidRDefault="00184306" w:rsidP="005C72AF">
      <w:pPr>
        <w:spacing w:before="60" w:after="60"/>
        <w:ind w:left="284" w:hanging="284"/>
        <w:rPr>
          <w:sz w:val="20"/>
          <w:szCs w:val="20"/>
        </w:rPr>
      </w:pPr>
      <w:r w:rsidRPr="006533B7">
        <w:rPr>
          <w:sz w:val="20"/>
          <w:szCs w:val="20"/>
        </w:rPr>
        <w:t xml:space="preserve">La documentazione presentata in copia viene prodotta ai sensi del decreto legislativo n. 82/05. </w:t>
      </w:r>
    </w:p>
    <w:sectPr w:rsidR="00C41162" w:rsidRPr="006533B7">
      <w:headerReference w:type="default" r:id="rId11"/>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CC358" w14:textId="77777777" w:rsidR="0047254B" w:rsidRDefault="0047254B">
      <w:pPr>
        <w:spacing w:after="0" w:line="240" w:lineRule="auto"/>
      </w:pPr>
      <w:r>
        <w:separator/>
      </w:r>
    </w:p>
  </w:endnote>
  <w:endnote w:type="continuationSeparator" w:id="0">
    <w:p w14:paraId="35D5BFB9" w14:textId="77777777" w:rsidR="0047254B" w:rsidRDefault="00472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itillium">
    <w:altName w:val="Calibri"/>
    <w:panose1 w:val="00000000000000000000"/>
    <w:charset w:val="00"/>
    <w:family w:val="modern"/>
    <w:notTrueType/>
    <w:pitch w:val="variable"/>
    <w:sig w:usb0="00000001"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DE44D" w14:textId="77777777" w:rsidR="0047254B" w:rsidRDefault="0047254B">
      <w:pPr>
        <w:rPr>
          <w:sz w:val="12"/>
        </w:rPr>
      </w:pPr>
      <w:r>
        <w:separator/>
      </w:r>
    </w:p>
  </w:footnote>
  <w:footnote w:type="continuationSeparator" w:id="0">
    <w:p w14:paraId="32BAEEFB" w14:textId="77777777" w:rsidR="0047254B" w:rsidRDefault="0047254B">
      <w:pPr>
        <w:rPr>
          <w:sz w:val="12"/>
        </w:rPr>
      </w:pPr>
      <w:r>
        <w:continuationSeparator/>
      </w:r>
    </w:p>
  </w:footnote>
  <w:footnote w:id="1">
    <w:p w14:paraId="16B9D710" w14:textId="77777777"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727C45D2"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248F6E4B" w14:textId="77777777" w:rsidR="00C41162" w:rsidRDefault="00184306">
      <w:pPr>
        <w:pStyle w:val="Testonotaapidipagina"/>
        <w:rPr>
          <w:sz w:val="16"/>
          <w:szCs w:val="16"/>
        </w:rPr>
      </w:pPr>
      <w:r>
        <w:rPr>
          <w:sz w:val="16"/>
          <w:szCs w:val="16"/>
        </w:rPr>
        <w:t xml:space="preserve">• dell'Operatore singolo, </w:t>
      </w:r>
    </w:p>
    <w:p w14:paraId="2D870764" w14:textId="77777777" w:rsidR="00C41162" w:rsidRDefault="00184306">
      <w:pPr>
        <w:pStyle w:val="Testonotaapidipagina"/>
        <w:rPr>
          <w:sz w:val="16"/>
          <w:szCs w:val="16"/>
        </w:rPr>
      </w:pPr>
      <w:r>
        <w:rPr>
          <w:sz w:val="16"/>
          <w:szCs w:val="16"/>
        </w:rPr>
        <w:t>• dei consorzi di cui all’articolo 65, comma 2, lettere b) e c) del Codice.</w:t>
      </w:r>
    </w:p>
    <w:p w14:paraId="3033607E"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E09A175" w14:textId="77777777"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1283DD9F"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67D9E79D" w14:textId="77777777"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2D975D7C"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22EA23A8" w14:textId="77777777"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0B66B40F" w14:textId="77777777" w:rsidR="00C41162" w:rsidRDefault="00184306">
      <w:pPr>
        <w:pStyle w:val="Testonotaapidipagina"/>
        <w:rPr>
          <w:sz w:val="16"/>
          <w:szCs w:val="16"/>
        </w:rPr>
      </w:pPr>
      <w:r>
        <w:rPr>
          <w:sz w:val="16"/>
          <w:szCs w:val="16"/>
        </w:rPr>
        <w:t>• del Gruppo Europeo Interesse Economico</w:t>
      </w:r>
    </w:p>
  </w:footnote>
  <w:footnote w:id="3">
    <w:p w14:paraId="7E16569F" w14:textId="77777777"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45E5" w14:textId="77777777" w:rsidR="00C41162" w:rsidRPr="00E16398" w:rsidRDefault="00E16398" w:rsidP="00E16398">
    <w:pPr>
      <w:pStyle w:val="Intestazione"/>
      <w:tabs>
        <w:tab w:val="clear" w:pos="4819"/>
        <w:tab w:val="clear" w:pos="9638"/>
        <w:tab w:val="left" w:pos="98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38708486">
    <w:abstractNumId w:val="12"/>
  </w:num>
  <w:num w:numId="2" w16cid:durableId="1344551600">
    <w:abstractNumId w:val="16"/>
  </w:num>
  <w:num w:numId="3" w16cid:durableId="790633124">
    <w:abstractNumId w:val="8"/>
  </w:num>
  <w:num w:numId="4" w16cid:durableId="1311441575">
    <w:abstractNumId w:val="11"/>
  </w:num>
  <w:num w:numId="5" w16cid:durableId="647435988">
    <w:abstractNumId w:val="2"/>
  </w:num>
  <w:num w:numId="6" w16cid:durableId="579174012">
    <w:abstractNumId w:val="15"/>
  </w:num>
  <w:num w:numId="7" w16cid:durableId="2090538100">
    <w:abstractNumId w:val="7"/>
  </w:num>
  <w:num w:numId="8" w16cid:durableId="2101490458">
    <w:abstractNumId w:val="19"/>
  </w:num>
  <w:num w:numId="9" w16cid:durableId="1769542096">
    <w:abstractNumId w:val="6"/>
  </w:num>
  <w:num w:numId="10" w16cid:durableId="1401715126">
    <w:abstractNumId w:val="1"/>
  </w:num>
  <w:num w:numId="11" w16cid:durableId="978337180">
    <w:abstractNumId w:val="13"/>
  </w:num>
  <w:num w:numId="12" w16cid:durableId="226383174">
    <w:abstractNumId w:val="5"/>
  </w:num>
  <w:num w:numId="13" w16cid:durableId="372583017">
    <w:abstractNumId w:val="14"/>
  </w:num>
  <w:num w:numId="14" w16cid:durableId="1056464862">
    <w:abstractNumId w:val="0"/>
  </w:num>
  <w:num w:numId="15" w16cid:durableId="1257863559">
    <w:abstractNumId w:val="9"/>
  </w:num>
  <w:num w:numId="16" w16cid:durableId="834221118">
    <w:abstractNumId w:val="3"/>
  </w:num>
  <w:num w:numId="17" w16cid:durableId="1762096573">
    <w:abstractNumId w:val="17"/>
  </w:num>
  <w:num w:numId="18" w16cid:durableId="80179198">
    <w:abstractNumId w:val="10"/>
  </w:num>
  <w:num w:numId="19" w16cid:durableId="428740481">
    <w:abstractNumId w:val="18"/>
  </w:num>
  <w:num w:numId="20" w16cid:durableId="1569921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2682A"/>
    <w:rsid w:val="00026CF4"/>
    <w:rsid w:val="00043A6C"/>
    <w:rsid w:val="00045CF9"/>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5869"/>
    <w:rsid w:val="000F77E0"/>
    <w:rsid w:val="0011020C"/>
    <w:rsid w:val="00113297"/>
    <w:rsid w:val="00121EA8"/>
    <w:rsid w:val="00122975"/>
    <w:rsid w:val="00132C2D"/>
    <w:rsid w:val="00140122"/>
    <w:rsid w:val="00141B8D"/>
    <w:rsid w:val="00153D4E"/>
    <w:rsid w:val="00154EC1"/>
    <w:rsid w:val="001731EF"/>
    <w:rsid w:val="0017440B"/>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2032C"/>
    <w:rsid w:val="00220748"/>
    <w:rsid w:val="002220EB"/>
    <w:rsid w:val="00237293"/>
    <w:rsid w:val="00240CCA"/>
    <w:rsid w:val="00241FCD"/>
    <w:rsid w:val="00243000"/>
    <w:rsid w:val="00243F87"/>
    <w:rsid w:val="002450E0"/>
    <w:rsid w:val="00254B55"/>
    <w:rsid w:val="00264936"/>
    <w:rsid w:val="00266C56"/>
    <w:rsid w:val="0027611A"/>
    <w:rsid w:val="00283374"/>
    <w:rsid w:val="00283A94"/>
    <w:rsid w:val="0028483D"/>
    <w:rsid w:val="00287DDF"/>
    <w:rsid w:val="002A1FA2"/>
    <w:rsid w:val="002A377A"/>
    <w:rsid w:val="002B48A1"/>
    <w:rsid w:val="002C0866"/>
    <w:rsid w:val="002C2984"/>
    <w:rsid w:val="002D297E"/>
    <w:rsid w:val="002D37A8"/>
    <w:rsid w:val="002D3E91"/>
    <w:rsid w:val="002E3D4C"/>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B19C4"/>
    <w:rsid w:val="003B2214"/>
    <w:rsid w:val="003B3811"/>
    <w:rsid w:val="003B5276"/>
    <w:rsid w:val="003B64E2"/>
    <w:rsid w:val="003B739C"/>
    <w:rsid w:val="003C43BE"/>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254B"/>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73D41"/>
    <w:rsid w:val="00586FF1"/>
    <w:rsid w:val="00596129"/>
    <w:rsid w:val="005976C8"/>
    <w:rsid w:val="005A52D1"/>
    <w:rsid w:val="005B731D"/>
    <w:rsid w:val="005C49E2"/>
    <w:rsid w:val="005C72AF"/>
    <w:rsid w:val="005D444F"/>
    <w:rsid w:val="005E1F57"/>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71485"/>
    <w:rsid w:val="00680C11"/>
    <w:rsid w:val="00685009"/>
    <w:rsid w:val="00687C93"/>
    <w:rsid w:val="0069121A"/>
    <w:rsid w:val="0069625E"/>
    <w:rsid w:val="0069658B"/>
    <w:rsid w:val="00696DE9"/>
    <w:rsid w:val="006A03D5"/>
    <w:rsid w:val="006A6F6D"/>
    <w:rsid w:val="006B7B7F"/>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70CBC"/>
    <w:rsid w:val="00772CBE"/>
    <w:rsid w:val="00777F4B"/>
    <w:rsid w:val="00780395"/>
    <w:rsid w:val="00787B9C"/>
    <w:rsid w:val="00787CF9"/>
    <w:rsid w:val="00790366"/>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5F9B"/>
    <w:rsid w:val="00811C9B"/>
    <w:rsid w:val="00814FC2"/>
    <w:rsid w:val="00815E1B"/>
    <w:rsid w:val="008174BB"/>
    <w:rsid w:val="00825F85"/>
    <w:rsid w:val="00831ED1"/>
    <w:rsid w:val="008333C0"/>
    <w:rsid w:val="00834095"/>
    <w:rsid w:val="00840D02"/>
    <w:rsid w:val="00846F6E"/>
    <w:rsid w:val="00853E66"/>
    <w:rsid w:val="00866902"/>
    <w:rsid w:val="00871A6D"/>
    <w:rsid w:val="00873CAF"/>
    <w:rsid w:val="00887A7F"/>
    <w:rsid w:val="00890D7B"/>
    <w:rsid w:val="008916E0"/>
    <w:rsid w:val="008B08D7"/>
    <w:rsid w:val="008C07A5"/>
    <w:rsid w:val="008C3880"/>
    <w:rsid w:val="008D463D"/>
    <w:rsid w:val="008D5DEE"/>
    <w:rsid w:val="008F4EA1"/>
    <w:rsid w:val="008F597C"/>
    <w:rsid w:val="00902EB4"/>
    <w:rsid w:val="00907E41"/>
    <w:rsid w:val="00921426"/>
    <w:rsid w:val="00934270"/>
    <w:rsid w:val="00942E88"/>
    <w:rsid w:val="009535B2"/>
    <w:rsid w:val="009547ED"/>
    <w:rsid w:val="00957AA0"/>
    <w:rsid w:val="00957C2C"/>
    <w:rsid w:val="00971775"/>
    <w:rsid w:val="00986A23"/>
    <w:rsid w:val="0099125A"/>
    <w:rsid w:val="009972D0"/>
    <w:rsid w:val="009B383D"/>
    <w:rsid w:val="009B5141"/>
    <w:rsid w:val="009B7009"/>
    <w:rsid w:val="009C601D"/>
    <w:rsid w:val="009D119E"/>
    <w:rsid w:val="009E04C3"/>
    <w:rsid w:val="009E0FD3"/>
    <w:rsid w:val="009E2EF2"/>
    <w:rsid w:val="009E46B4"/>
    <w:rsid w:val="009E4BA8"/>
    <w:rsid w:val="00A06E35"/>
    <w:rsid w:val="00A12EB7"/>
    <w:rsid w:val="00A13F1D"/>
    <w:rsid w:val="00A24E8B"/>
    <w:rsid w:val="00A33A49"/>
    <w:rsid w:val="00A50B54"/>
    <w:rsid w:val="00A65BE3"/>
    <w:rsid w:val="00A718A5"/>
    <w:rsid w:val="00A740E5"/>
    <w:rsid w:val="00A85732"/>
    <w:rsid w:val="00A87214"/>
    <w:rsid w:val="00A96B55"/>
    <w:rsid w:val="00AA1FD2"/>
    <w:rsid w:val="00AA3F10"/>
    <w:rsid w:val="00AA4C35"/>
    <w:rsid w:val="00AB0FA5"/>
    <w:rsid w:val="00AB3099"/>
    <w:rsid w:val="00AB6450"/>
    <w:rsid w:val="00AC0E67"/>
    <w:rsid w:val="00AD20D1"/>
    <w:rsid w:val="00AF6E49"/>
    <w:rsid w:val="00AF71F2"/>
    <w:rsid w:val="00B0135C"/>
    <w:rsid w:val="00B01E52"/>
    <w:rsid w:val="00B05099"/>
    <w:rsid w:val="00B14EBC"/>
    <w:rsid w:val="00B314E5"/>
    <w:rsid w:val="00B43B34"/>
    <w:rsid w:val="00B46559"/>
    <w:rsid w:val="00B505FA"/>
    <w:rsid w:val="00B5162B"/>
    <w:rsid w:val="00B51CCB"/>
    <w:rsid w:val="00B7690A"/>
    <w:rsid w:val="00B81A6F"/>
    <w:rsid w:val="00B91564"/>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7B26"/>
    <w:rsid w:val="00D31F09"/>
    <w:rsid w:val="00D45998"/>
    <w:rsid w:val="00D61A10"/>
    <w:rsid w:val="00D64A32"/>
    <w:rsid w:val="00D67421"/>
    <w:rsid w:val="00D71002"/>
    <w:rsid w:val="00D730DC"/>
    <w:rsid w:val="00D778F8"/>
    <w:rsid w:val="00D8470A"/>
    <w:rsid w:val="00D8512F"/>
    <w:rsid w:val="00D933DC"/>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6398"/>
    <w:rsid w:val="00E17BD3"/>
    <w:rsid w:val="00E251D5"/>
    <w:rsid w:val="00E40535"/>
    <w:rsid w:val="00E56710"/>
    <w:rsid w:val="00E601F8"/>
    <w:rsid w:val="00E602E3"/>
    <w:rsid w:val="00E64668"/>
    <w:rsid w:val="00E8453A"/>
    <w:rsid w:val="00E86118"/>
    <w:rsid w:val="00E872F7"/>
    <w:rsid w:val="00E917A1"/>
    <w:rsid w:val="00E926EB"/>
    <w:rsid w:val="00E95580"/>
    <w:rsid w:val="00E95D6E"/>
    <w:rsid w:val="00EA748E"/>
    <w:rsid w:val="00EB22FE"/>
    <w:rsid w:val="00EB37F0"/>
    <w:rsid w:val="00EB4EFE"/>
    <w:rsid w:val="00EC541D"/>
    <w:rsid w:val="00EC7107"/>
    <w:rsid w:val="00EE4127"/>
    <w:rsid w:val="00EE65C6"/>
    <w:rsid w:val="00F05ACD"/>
    <w:rsid w:val="00F11A2B"/>
    <w:rsid w:val="00F21D50"/>
    <w:rsid w:val="00F2220F"/>
    <w:rsid w:val="00F27E15"/>
    <w:rsid w:val="00F338A3"/>
    <w:rsid w:val="00F35EAB"/>
    <w:rsid w:val="00F5043F"/>
    <w:rsid w:val="00F51DAD"/>
    <w:rsid w:val="00F571CE"/>
    <w:rsid w:val="00F6717C"/>
    <w:rsid w:val="00F74F7A"/>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9528"/>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5C72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liclinico.pa.it" TargetMode="External"/><Relationship Id="rId4" Type="http://schemas.openxmlformats.org/officeDocument/2006/relationships/settings" Target="settings.xml"/><Relationship Id="rId9" Type="http://schemas.openxmlformats.org/officeDocument/2006/relationships/hyperlink" Target="mailto:area.tecnica@policlinico.p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C0D01-3C81-4784-B418-5940E54A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4417</Words>
  <Characters>25179</Characters>
  <Application>Microsoft Office Word</Application>
  <DocSecurity>0</DocSecurity>
  <Lines>209</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Viviana Trapani</cp:lastModifiedBy>
  <cp:revision>4</cp:revision>
  <cp:lastPrinted>2023-12-13T08:59:00Z</cp:lastPrinted>
  <dcterms:created xsi:type="dcterms:W3CDTF">2026-08-03T08:29:00Z</dcterms:created>
  <dcterms:modified xsi:type="dcterms:W3CDTF">2026-08-11T08:41:00Z</dcterms:modified>
  <dc:language>it-IT</dc:language>
</cp:coreProperties>
</file>